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17E29" w14:textId="2FB50ADC" w:rsidR="00186E18" w:rsidRPr="002A4796" w:rsidRDefault="00186E18" w:rsidP="00186E18">
      <w:pPr>
        <w:pStyle w:val="CRCoverPage"/>
        <w:tabs>
          <w:tab w:val="right" w:pos="9639"/>
        </w:tabs>
        <w:spacing w:after="0"/>
        <w:rPr>
          <w:b/>
          <w:i/>
          <w:noProof/>
          <w:sz w:val="28"/>
        </w:rPr>
      </w:pPr>
      <w:r w:rsidRPr="002A4796">
        <w:rPr>
          <w:rFonts w:eastAsia="MS Mincho" w:cs="Arial"/>
          <w:b/>
          <w:bCs/>
          <w:sz w:val="24"/>
          <w:szCs w:val="24"/>
          <w:lang w:val="en-US"/>
        </w:rPr>
        <w:t xml:space="preserve">3GPP TSG-RAN WG2 Meeting #112 electronic    </w:t>
      </w:r>
      <w:r w:rsidRPr="002A4796">
        <w:rPr>
          <w:rFonts w:eastAsia="MS Mincho" w:cs="Arial"/>
          <w:b/>
          <w:bCs/>
          <w:sz w:val="24"/>
          <w:szCs w:val="24"/>
          <w:lang w:val="en-US"/>
        </w:rPr>
        <w:tab/>
        <w:t xml:space="preserve">                             </w:t>
      </w:r>
      <w:r w:rsidRPr="002A4796">
        <w:rPr>
          <w:b/>
          <w:iCs/>
          <w:noProof/>
          <w:sz w:val="28"/>
        </w:rPr>
        <w:t xml:space="preserve"> </w:t>
      </w:r>
      <w:r w:rsidR="002A3CEA" w:rsidRPr="002A3CEA">
        <w:rPr>
          <w:b/>
          <w:iCs/>
          <w:noProof/>
          <w:sz w:val="24"/>
          <w:szCs w:val="18"/>
        </w:rPr>
        <w:t>R2-2009684</w:t>
      </w:r>
    </w:p>
    <w:p w14:paraId="7161A915" w14:textId="77777777" w:rsidR="00186E18" w:rsidRPr="00220E58" w:rsidRDefault="00186E18" w:rsidP="00186E18">
      <w:pPr>
        <w:tabs>
          <w:tab w:val="center" w:pos="4536"/>
          <w:tab w:val="right" w:pos="9072"/>
        </w:tabs>
        <w:spacing w:after="120"/>
        <w:outlineLvl w:val="0"/>
        <w:rPr>
          <w:rFonts w:ascii="Arial" w:eastAsia="MS Mincho" w:hAnsi="Arial" w:cs="Arial"/>
          <w:b/>
          <w:bCs/>
          <w:sz w:val="24"/>
        </w:rPr>
      </w:pPr>
      <w:r w:rsidRPr="002A4796">
        <w:rPr>
          <w:rFonts w:ascii="Arial" w:eastAsia="宋体" w:hAnsi="Arial" w:cs="Arial"/>
          <w:b/>
          <w:bCs/>
          <w:sz w:val="24"/>
          <w:lang w:val="de-DE" w:eastAsia="zh-CN"/>
        </w:rPr>
        <w:t>Online, November 2</w:t>
      </w:r>
      <w:r w:rsidRPr="002A4796">
        <w:rPr>
          <w:rFonts w:ascii="Arial" w:eastAsia="宋体" w:hAnsi="Arial" w:cs="Arial"/>
          <w:b/>
          <w:bCs/>
          <w:sz w:val="24"/>
          <w:vertAlign w:val="superscript"/>
          <w:lang w:val="de-DE" w:eastAsia="zh-CN"/>
        </w:rPr>
        <w:t>nd</w:t>
      </w:r>
      <w:r w:rsidRPr="002A4796">
        <w:rPr>
          <w:rFonts w:ascii="Arial" w:eastAsia="宋体" w:hAnsi="Arial" w:cs="Arial"/>
          <w:b/>
          <w:bCs/>
          <w:sz w:val="24"/>
          <w:lang w:val="de-DE" w:eastAsia="zh-CN"/>
        </w:rPr>
        <w:t xml:space="preserve"> - 13</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2020</w:t>
      </w:r>
    </w:p>
    <w:p w14:paraId="345928A4" w14:textId="77777777" w:rsidR="00177958" w:rsidRPr="00186E18" w:rsidRDefault="00177958" w:rsidP="00C11254">
      <w:pPr>
        <w:pStyle w:val="a4"/>
        <w:rPr>
          <w:rFonts w:eastAsia="宋体" w:cs="Arial"/>
          <w:bCs/>
          <w:sz w:val="22"/>
          <w:szCs w:val="22"/>
          <w:lang w:eastAsia="zh-CN"/>
        </w:rPr>
      </w:pPr>
    </w:p>
    <w:p w14:paraId="5B78EB9A" w14:textId="52F24B7E"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w:t>
      </w:r>
      <w:r w:rsidR="003457EE">
        <w:rPr>
          <w:rFonts w:cs="Arial"/>
          <w:sz w:val="22"/>
          <w:szCs w:val="22"/>
        </w:rPr>
        <w:t>2</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1A816C51"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5F3B15" w:rsidRPr="005F3B15">
        <w:rPr>
          <w:rFonts w:cs="Arial"/>
          <w:sz w:val="22"/>
          <w:szCs w:val="22"/>
        </w:rPr>
        <w:t xml:space="preserve">Discussion on SON enhancements for </w:t>
      </w:r>
      <w:r w:rsidR="00BD4C3A" w:rsidRPr="00BD4C3A">
        <w:rPr>
          <w:rFonts w:cs="Arial"/>
          <w:sz w:val="22"/>
          <w:szCs w:val="22"/>
        </w:rPr>
        <w:t>2-step RACH</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353C8776" w:rsidR="00466003" w:rsidRDefault="00E75499" w:rsidP="00466003">
      <w:pPr>
        <w:pStyle w:val="a0"/>
        <w:spacing w:before="120"/>
        <w:rPr>
          <w:rFonts w:eastAsia="宋体"/>
          <w:lang w:val="en-GB" w:eastAsia="zh-CN"/>
        </w:rPr>
      </w:pPr>
      <w:r>
        <w:rPr>
          <w:rFonts w:eastAsia="宋体"/>
          <w:lang w:val="en-GB" w:eastAsia="zh-CN"/>
        </w:rPr>
        <w:t xml:space="preserve">The following </w:t>
      </w:r>
      <w:r w:rsidR="00DA3D2F">
        <w:rPr>
          <w:rFonts w:eastAsia="宋体"/>
          <w:lang w:val="en-GB" w:eastAsia="zh-CN"/>
        </w:rPr>
        <w:t>agreement</w:t>
      </w:r>
      <w:r w:rsidR="007D4ED5">
        <w:rPr>
          <w:rFonts w:eastAsia="宋体" w:hint="eastAsia"/>
          <w:lang w:val="en-GB" w:eastAsia="zh-CN"/>
        </w:rPr>
        <w:t>s</w:t>
      </w:r>
      <w:r w:rsidR="00DA3D2F">
        <w:rPr>
          <w:rFonts w:eastAsia="宋体"/>
          <w:lang w:val="en-GB" w:eastAsia="zh-CN"/>
        </w:rPr>
        <w:t xml:space="preserve"> </w:t>
      </w:r>
      <w:r w:rsidR="007D4ED5">
        <w:rPr>
          <w:rFonts w:eastAsia="宋体"/>
          <w:lang w:val="en-GB" w:eastAsia="zh-CN"/>
        </w:rPr>
        <w:t>were</w:t>
      </w:r>
      <w:r w:rsidR="00DA3D2F">
        <w:rPr>
          <w:rFonts w:eastAsia="宋体"/>
          <w:lang w:val="en-GB" w:eastAsia="zh-CN"/>
        </w:rPr>
        <w:t xml:space="preserve"> made</w:t>
      </w:r>
      <w:r w:rsidR="00B808D5">
        <w:rPr>
          <w:rFonts w:eastAsia="宋体"/>
          <w:lang w:val="en-GB" w:eastAsia="zh-CN"/>
        </w:rPr>
        <w:t xml:space="preserve"> </w:t>
      </w:r>
      <w:r>
        <w:rPr>
          <w:rFonts w:eastAsia="宋体"/>
          <w:lang w:val="en-GB" w:eastAsia="zh-CN"/>
        </w:rPr>
        <w:t>at the RAN2#111-e meeting</w:t>
      </w:r>
      <w:r w:rsidR="00E65E46">
        <w:rPr>
          <w:rFonts w:eastAsia="宋体"/>
          <w:lang w:val="en-GB" w:eastAsia="zh-CN"/>
        </w:rPr>
        <w:t xml:space="preserve"> [1]</w:t>
      </w:r>
      <w:r w:rsidR="00606D61" w:rsidRPr="00466003">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694DA3">
        <w:tc>
          <w:tcPr>
            <w:tcW w:w="9286" w:type="dxa"/>
            <w:shd w:val="clear" w:color="auto" w:fill="auto"/>
          </w:tcPr>
          <w:p w14:paraId="584B2651" w14:textId="77777777" w:rsidR="00A646A0" w:rsidRDefault="00996A54" w:rsidP="00996A54">
            <w:pPr>
              <w:pStyle w:val="Cat-b-Proposal"/>
              <w:numPr>
                <w:ilvl w:val="0"/>
                <w:numId w:val="0"/>
              </w:numPr>
              <w:ind w:leftChars="191" w:left="741" w:hangingChars="171" w:hanging="359"/>
              <w:rPr>
                <w:rFonts w:ascii="Calibri" w:eastAsia="MS Mincho" w:hAnsi="Calibri" w:cs="Calibri"/>
                <w:b w:val="0"/>
                <w:bCs w:val="0"/>
                <w:sz w:val="21"/>
                <w:szCs w:val="21"/>
                <w:lang w:val="en-GB" w:eastAsia="en-GB"/>
              </w:rPr>
            </w:pPr>
            <w:r w:rsidRPr="00996A54">
              <w:rPr>
                <w:rFonts w:ascii="Calibri" w:eastAsia="MS Mincho" w:hAnsi="Calibri" w:cs="Calibri"/>
                <w:b w:val="0"/>
                <w:bCs w:val="0"/>
                <w:sz w:val="21"/>
                <w:szCs w:val="21"/>
                <w:lang w:val="en-GB" w:eastAsia="en-GB"/>
              </w:rPr>
              <w:t>=&gt; RAN2 to consider the SON aspects of CHO and SON aspects of 2-step RA as part of the WI.</w:t>
            </w:r>
          </w:p>
          <w:p w14:paraId="293830DC" w14:textId="77777777" w:rsidR="00DA3D2F" w:rsidRPr="00DA3D2F" w:rsidRDefault="00DA3D2F" w:rsidP="00DA3D2F">
            <w:pPr>
              <w:tabs>
                <w:tab w:val="left" w:pos="1622"/>
              </w:tabs>
              <w:ind w:firstLineChars="200" w:firstLine="420"/>
              <w:rPr>
                <w:rFonts w:ascii="Calibri" w:hAnsi="Calibri" w:cs="Calibri"/>
                <w:bCs/>
                <w:sz w:val="21"/>
                <w:szCs w:val="21"/>
                <w:lang w:eastAsia="zh-CN"/>
              </w:rPr>
            </w:pPr>
            <w:r w:rsidRPr="00DA3D2F">
              <w:rPr>
                <w:rFonts w:ascii="Calibri" w:hAnsi="Calibri" w:cs="Calibri"/>
                <w:bCs/>
                <w:sz w:val="21"/>
                <w:szCs w:val="21"/>
                <w:lang w:eastAsia="zh-CN"/>
              </w:rPr>
              <w:t>=&gt; New logged content for 2-step RA is introduced in:</w:t>
            </w:r>
          </w:p>
          <w:p w14:paraId="6BB731B9" w14:textId="409688D3" w:rsidR="00DA3D2F" w:rsidRPr="00947543" w:rsidRDefault="00DA3D2F" w:rsidP="00947543">
            <w:pPr>
              <w:pStyle w:val="af4"/>
              <w:numPr>
                <w:ilvl w:val="0"/>
                <w:numId w:val="17"/>
              </w:numPr>
              <w:tabs>
                <w:tab w:val="left" w:pos="308"/>
              </w:tabs>
              <w:ind w:left="1016" w:firstLineChars="0" w:hanging="425"/>
              <w:rPr>
                <w:rFonts w:cs="Calibri"/>
                <w:bCs/>
                <w:szCs w:val="21"/>
              </w:rPr>
            </w:pPr>
            <w:r w:rsidRPr="00947543">
              <w:rPr>
                <w:rFonts w:cs="Calibri"/>
                <w:bCs/>
                <w:szCs w:val="21"/>
              </w:rPr>
              <w:t>RA report</w:t>
            </w:r>
          </w:p>
          <w:p w14:paraId="6DFB832F" w14:textId="77777777" w:rsidR="00DA3D2F" w:rsidRPr="00DA3D2F" w:rsidRDefault="00DA3D2F" w:rsidP="00947543">
            <w:pPr>
              <w:pStyle w:val="af4"/>
              <w:numPr>
                <w:ilvl w:val="0"/>
                <w:numId w:val="17"/>
              </w:numPr>
              <w:tabs>
                <w:tab w:val="left" w:pos="308"/>
              </w:tabs>
              <w:ind w:left="1016" w:firstLineChars="0" w:hanging="425"/>
              <w:rPr>
                <w:rFonts w:eastAsia="Times New Roman" w:cs="Calibri"/>
                <w:bCs/>
                <w:szCs w:val="21"/>
              </w:rPr>
            </w:pPr>
            <w:r w:rsidRPr="00DA3D2F">
              <w:rPr>
                <w:rFonts w:eastAsia="Times New Roman" w:cs="Calibri"/>
                <w:bCs/>
                <w:szCs w:val="21"/>
              </w:rPr>
              <w:t>RLF report</w:t>
            </w:r>
          </w:p>
          <w:p w14:paraId="421F3718" w14:textId="1C4A3D7F" w:rsidR="00DA3D2F" w:rsidRPr="00D50876" w:rsidRDefault="00DA3D2F" w:rsidP="00B13791">
            <w:pPr>
              <w:pStyle w:val="af4"/>
              <w:numPr>
                <w:ilvl w:val="0"/>
                <w:numId w:val="17"/>
              </w:numPr>
              <w:tabs>
                <w:tab w:val="left" w:pos="308"/>
              </w:tabs>
              <w:ind w:left="1016" w:firstLineChars="0" w:hanging="425"/>
            </w:pPr>
            <w:r w:rsidRPr="00947543">
              <w:rPr>
                <w:rFonts w:cs="Calibri"/>
                <w:bCs/>
                <w:szCs w:val="21"/>
              </w:rPr>
              <w:t>CEF</w:t>
            </w:r>
            <w:r w:rsidRPr="00DA3D2F">
              <w:rPr>
                <w:rFonts w:eastAsia="Times New Roman" w:cs="Calibri"/>
                <w:bCs/>
                <w:szCs w:val="21"/>
              </w:rPr>
              <w:t xml:space="preserve"> report</w:t>
            </w:r>
          </w:p>
        </w:tc>
      </w:tr>
    </w:tbl>
    <w:p w14:paraId="5E16D049" w14:textId="06743401" w:rsidR="00254432" w:rsidRDefault="00686D96" w:rsidP="00254432">
      <w:pPr>
        <w:pStyle w:val="a0"/>
        <w:spacing w:before="120"/>
        <w:rPr>
          <w:rFonts w:eastAsia="宋体"/>
          <w:lang w:val="en-GB" w:eastAsia="zh-CN"/>
        </w:rPr>
      </w:pPr>
      <w:r>
        <w:rPr>
          <w:rFonts w:eastAsia="宋体"/>
          <w:lang w:val="en-GB" w:eastAsia="zh-CN"/>
        </w:rPr>
        <w:t xml:space="preserve">Besides, RAN3 </w:t>
      </w:r>
      <w:r w:rsidR="00DB04BD">
        <w:rPr>
          <w:rFonts w:eastAsia="宋体"/>
          <w:lang w:val="en-GB" w:eastAsia="zh-CN"/>
        </w:rPr>
        <w:t xml:space="preserve">sent an LS to RAN2 [2] </w:t>
      </w:r>
      <w:r>
        <w:rPr>
          <w:rFonts w:eastAsia="宋体" w:hint="eastAsia"/>
          <w:lang w:val="en-GB" w:eastAsia="zh-CN"/>
        </w:rPr>
        <w:t>t</w:t>
      </w:r>
      <w:r>
        <w:rPr>
          <w:rFonts w:eastAsia="宋体"/>
          <w:lang w:val="en-GB" w:eastAsia="zh-CN"/>
        </w:rPr>
        <w:t xml:space="preserve">o confirm the information that </w:t>
      </w:r>
      <w:r w:rsidR="00EF3BA1">
        <w:rPr>
          <w:rFonts w:eastAsia="宋体" w:hint="eastAsia"/>
          <w:lang w:val="en-GB" w:eastAsia="zh-CN"/>
        </w:rPr>
        <w:t>shall</w:t>
      </w:r>
      <w:r w:rsidR="00EF3BA1">
        <w:rPr>
          <w:rFonts w:eastAsia="宋体"/>
          <w:lang w:val="en-GB" w:eastAsia="zh-CN"/>
        </w:rPr>
        <w:t xml:space="preserve"> </w:t>
      </w:r>
      <w:r>
        <w:rPr>
          <w:rFonts w:eastAsia="宋体"/>
          <w:lang w:val="en-GB" w:eastAsia="zh-CN"/>
        </w:rPr>
        <w:t>be carried</w:t>
      </w:r>
      <w:r w:rsidR="00CC53F0">
        <w:rPr>
          <w:rFonts w:eastAsia="宋体"/>
          <w:lang w:val="en-GB" w:eastAsia="zh-CN"/>
        </w:rPr>
        <w:t xml:space="preserve"> </w:t>
      </w:r>
      <w:r w:rsidR="00CC53F0">
        <w:rPr>
          <w:rFonts w:eastAsia="宋体" w:hint="eastAsia"/>
          <w:lang w:val="en-GB" w:eastAsia="zh-CN"/>
        </w:rPr>
        <w:t>in</w:t>
      </w:r>
      <w:r w:rsidR="00CC53F0">
        <w:rPr>
          <w:rFonts w:eastAsia="宋体"/>
          <w:lang w:val="en-GB" w:eastAsia="zh-CN"/>
        </w:rPr>
        <w:t xml:space="preserve"> 2-step RACH report</w:t>
      </w:r>
      <w:r w:rsidR="000009BD">
        <w:rPr>
          <w:rFonts w:eastAsia="宋体"/>
          <w:lang w:val="en-GB" w:eastAsia="zh-CN"/>
        </w:rPr>
        <w:t xml:space="preserve">, </w:t>
      </w:r>
      <w:r w:rsidR="001F5FAA">
        <w:rPr>
          <w:rFonts w:eastAsia="宋体"/>
          <w:lang w:val="en-GB" w:eastAsia="zh-CN"/>
        </w:rPr>
        <w:t>and the granularity for the parameter that indicat</w:t>
      </w:r>
      <w:r w:rsidR="006B51D8">
        <w:rPr>
          <w:rFonts w:eastAsia="宋体"/>
          <w:lang w:val="en-GB" w:eastAsia="zh-CN"/>
        </w:rPr>
        <w:t>es</w:t>
      </w:r>
      <w:r w:rsidR="001F5FAA">
        <w:rPr>
          <w:rFonts w:eastAsia="宋体"/>
          <w:lang w:val="en-GB" w:eastAsia="zh-CN"/>
        </w:rPr>
        <w:t xml:space="preserve"> </w:t>
      </w:r>
      <w:r w:rsidR="001F5FAA" w:rsidRPr="001F5FAA">
        <w:rPr>
          <w:rFonts w:eastAsia="宋体"/>
          <w:lang w:val="en-GB" w:eastAsia="zh-CN"/>
        </w:rPr>
        <w:t xml:space="preserve">whether the DL beam quality is above or below the </w:t>
      </w:r>
      <w:r w:rsidR="001F5FAA" w:rsidRPr="001F5FAA">
        <w:rPr>
          <w:rFonts w:eastAsia="宋体"/>
          <w:i/>
          <w:iCs/>
          <w:lang w:val="en-GB" w:eastAsia="zh-CN"/>
        </w:rPr>
        <w:t>msgA-RSRP-Threshold-r16</w:t>
      </w:r>
      <w:r w:rsidR="00DB04BD">
        <w:rPr>
          <w:rFonts w:eastAsia="宋体" w:hint="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10696" w:rsidRPr="00694DA3" w14:paraId="2C19A282" w14:textId="77777777" w:rsidTr="00B808D5">
        <w:tc>
          <w:tcPr>
            <w:tcW w:w="9060" w:type="dxa"/>
            <w:shd w:val="clear" w:color="auto" w:fill="auto"/>
          </w:tcPr>
          <w:p w14:paraId="0C0AC27D" w14:textId="77777777" w:rsidR="00854DC0" w:rsidRPr="00854DC0" w:rsidRDefault="00854DC0" w:rsidP="00854DC0">
            <w:pPr>
              <w:autoSpaceDE w:val="0"/>
              <w:autoSpaceDN w:val="0"/>
              <w:adjustRightInd w:val="0"/>
              <w:spacing w:after="120"/>
              <w:jc w:val="both"/>
              <w:rPr>
                <w:rFonts w:ascii="Calibri" w:hAnsi="Calibri" w:cs="Calibri"/>
                <w:iCs/>
                <w:sz w:val="21"/>
                <w:szCs w:val="21"/>
                <w:lang w:eastAsia="zh-CN"/>
              </w:rPr>
            </w:pPr>
            <w:r w:rsidRPr="00854DC0">
              <w:rPr>
                <w:rFonts w:ascii="Calibri" w:hAnsi="Calibri" w:cs="Calibri"/>
                <w:iCs/>
                <w:sz w:val="21"/>
                <w:szCs w:val="21"/>
                <w:lang w:eastAsia="zh-CN"/>
              </w:rPr>
              <w:t>Following is the information that all companies agree to include into the RACH report for two-step RA at least:</w:t>
            </w:r>
          </w:p>
          <w:p w14:paraId="13D3E12C" w14:textId="77777777" w:rsidR="00854DC0" w:rsidRPr="00854DC0" w:rsidRDefault="00854DC0" w:rsidP="00854DC0">
            <w:pPr>
              <w:autoSpaceDE w:val="0"/>
              <w:autoSpaceDN w:val="0"/>
              <w:adjustRightInd w:val="0"/>
              <w:spacing w:after="120"/>
              <w:ind w:left="447" w:hangingChars="213" w:hanging="447"/>
              <w:jc w:val="both"/>
              <w:rPr>
                <w:rFonts w:ascii="Calibri" w:hAnsi="Calibri" w:cs="Calibri"/>
                <w:iCs/>
                <w:sz w:val="21"/>
                <w:szCs w:val="21"/>
                <w:lang w:eastAsia="zh-CN"/>
              </w:rPr>
            </w:pPr>
            <w:r w:rsidRPr="00854DC0">
              <w:rPr>
                <w:rFonts w:ascii="Calibri" w:hAnsi="Calibri" w:cs="Calibri"/>
                <w:iCs/>
                <w:sz w:val="21"/>
                <w:szCs w:val="21"/>
                <w:lang w:eastAsia="zh-CN"/>
              </w:rPr>
              <w:t>-</w:t>
            </w:r>
            <w:r w:rsidRPr="00854DC0">
              <w:rPr>
                <w:rFonts w:ascii="Calibri" w:hAnsi="Calibri" w:cs="Calibri"/>
                <w:iCs/>
                <w:sz w:val="21"/>
                <w:szCs w:val="21"/>
                <w:lang w:eastAsia="zh-CN"/>
              </w:rPr>
              <w:tab/>
              <w:t>Information included in Rel-16 RA report which also applied to 2-step RA e.g. CBRA VS CFRA, SSB where the RACH access is performed.</w:t>
            </w:r>
          </w:p>
          <w:p w14:paraId="42720B75" w14:textId="77777777" w:rsidR="00854DC0" w:rsidRPr="00854DC0" w:rsidRDefault="00854DC0" w:rsidP="00854DC0">
            <w:pPr>
              <w:autoSpaceDE w:val="0"/>
              <w:autoSpaceDN w:val="0"/>
              <w:adjustRightInd w:val="0"/>
              <w:spacing w:after="120"/>
              <w:ind w:left="447" w:hangingChars="213" w:hanging="447"/>
              <w:jc w:val="both"/>
              <w:rPr>
                <w:rFonts w:ascii="Calibri" w:hAnsi="Calibri" w:cs="Calibri"/>
                <w:iCs/>
                <w:sz w:val="21"/>
                <w:szCs w:val="21"/>
                <w:lang w:eastAsia="zh-CN"/>
              </w:rPr>
            </w:pPr>
            <w:r w:rsidRPr="00854DC0">
              <w:rPr>
                <w:rFonts w:ascii="Calibri" w:hAnsi="Calibri" w:cs="Calibri"/>
                <w:iCs/>
                <w:sz w:val="21"/>
                <w:szCs w:val="21"/>
                <w:lang w:eastAsia="zh-CN"/>
              </w:rPr>
              <w:t>-</w:t>
            </w:r>
            <w:r w:rsidRPr="00854DC0">
              <w:rPr>
                <w:rFonts w:ascii="Calibri" w:hAnsi="Calibri" w:cs="Calibri"/>
                <w:iCs/>
                <w:sz w:val="21"/>
                <w:szCs w:val="21"/>
                <w:lang w:eastAsia="zh-CN"/>
              </w:rPr>
              <w:tab/>
              <w:t>Information that can distinguish 2-step RA from 4-step RA in the granularity of per-RA attempt.</w:t>
            </w:r>
          </w:p>
          <w:p w14:paraId="2C2E635E" w14:textId="77777777" w:rsidR="00854DC0" w:rsidRPr="00854DC0" w:rsidRDefault="00854DC0" w:rsidP="00854DC0">
            <w:pPr>
              <w:autoSpaceDE w:val="0"/>
              <w:autoSpaceDN w:val="0"/>
              <w:adjustRightInd w:val="0"/>
              <w:spacing w:after="120"/>
              <w:ind w:left="447" w:hangingChars="213" w:hanging="447"/>
              <w:jc w:val="both"/>
              <w:rPr>
                <w:rFonts w:ascii="Calibri" w:hAnsi="Calibri" w:cs="Calibri"/>
                <w:iCs/>
                <w:sz w:val="21"/>
                <w:szCs w:val="21"/>
                <w:lang w:eastAsia="zh-CN"/>
              </w:rPr>
            </w:pPr>
            <w:r w:rsidRPr="00854DC0">
              <w:rPr>
                <w:rFonts w:ascii="Calibri" w:hAnsi="Calibri" w:cs="Calibri"/>
                <w:iCs/>
                <w:sz w:val="21"/>
                <w:szCs w:val="21"/>
                <w:lang w:eastAsia="zh-CN"/>
              </w:rPr>
              <w:t>-</w:t>
            </w:r>
            <w:r w:rsidRPr="00854DC0">
              <w:rPr>
                <w:rFonts w:ascii="Calibri" w:hAnsi="Calibri" w:cs="Calibri"/>
                <w:iCs/>
                <w:sz w:val="21"/>
                <w:szCs w:val="21"/>
                <w:lang w:eastAsia="zh-CN"/>
              </w:rPr>
              <w:tab/>
              <w:t xml:space="preserve">Whether the DL beam quality associated to each random access attempt is above or below the </w:t>
            </w:r>
            <w:r w:rsidRPr="00854DC0">
              <w:rPr>
                <w:rFonts w:ascii="Calibri" w:hAnsi="Calibri" w:cs="Calibri"/>
                <w:i/>
                <w:iCs/>
                <w:sz w:val="21"/>
                <w:szCs w:val="21"/>
                <w:lang w:eastAsia="zh-CN"/>
              </w:rPr>
              <w:t>msgA-RSRP-ThresholdSSB-r16</w:t>
            </w:r>
            <w:r w:rsidRPr="00854DC0">
              <w:rPr>
                <w:rFonts w:ascii="Calibri" w:hAnsi="Calibri" w:cs="Calibri"/>
                <w:iCs/>
                <w:sz w:val="21"/>
                <w:szCs w:val="21"/>
                <w:lang w:eastAsia="zh-CN"/>
              </w:rPr>
              <w:t>.</w:t>
            </w:r>
          </w:p>
          <w:p w14:paraId="0AA6DB27" w14:textId="77777777" w:rsidR="00854DC0" w:rsidRPr="00854DC0" w:rsidRDefault="00854DC0" w:rsidP="00854DC0">
            <w:pPr>
              <w:autoSpaceDE w:val="0"/>
              <w:autoSpaceDN w:val="0"/>
              <w:adjustRightInd w:val="0"/>
              <w:spacing w:after="120"/>
              <w:ind w:left="447" w:hangingChars="213" w:hanging="447"/>
              <w:jc w:val="both"/>
              <w:rPr>
                <w:rFonts w:ascii="Calibri" w:hAnsi="Calibri" w:cs="Calibri"/>
                <w:iCs/>
                <w:sz w:val="21"/>
                <w:szCs w:val="21"/>
                <w:lang w:eastAsia="zh-CN"/>
              </w:rPr>
            </w:pPr>
            <w:r w:rsidRPr="00854DC0">
              <w:rPr>
                <w:rFonts w:ascii="Calibri" w:hAnsi="Calibri" w:cs="Calibri"/>
                <w:iCs/>
                <w:sz w:val="21"/>
                <w:szCs w:val="21"/>
                <w:lang w:eastAsia="zh-CN"/>
              </w:rPr>
              <w:t>-</w:t>
            </w:r>
            <w:r w:rsidRPr="00854DC0">
              <w:rPr>
                <w:rFonts w:ascii="Calibri" w:hAnsi="Calibri" w:cs="Calibri"/>
                <w:iCs/>
                <w:sz w:val="21"/>
                <w:szCs w:val="21"/>
                <w:lang w:eastAsia="zh-CN"/>
              </w:rPr>
              <w:tab/>
              <w:t xml:space="preserve">For each 2-step RA attempt, whether it is fallen back to 4-step RA </w:t>
            </w:r>
            <w:r w:rsidRPr="00854DC0">
              <w:rPr>
                <w:rFonts w:ascii="Calibri" w:hAnsi="Calibri" w:cs="Calibri"/>
                <w:sz w:val="21"/>
                <w:szCs w:val="21"/>
              </w:rPr>
              <w:t>following indication from the network</w:t>
            </w:r>
            <w:r w:rsidRPr="00854DC0">
              <w:rPr>
                <w:rFonts w:ascii="Calibri" w:hAnsi="Calibri" w:cs="Calibri"/>
                <w:iCs/>
                <w:sz w:val="21"/>
                <w:szCs w:val="21"/>
                <w:lang w:eastAsia="zh-CN"/>
              </w:rPr>
              <w:t>.</w:t>
            </w:r>
          </w:p>
          <w:p w14:paraId="366A6E63" w14:textId="1993F883" w:rsidR="00E926B6" w:rsidRPr="00854DC0" w:rsidRDefault="00854DC0" w:rsidP="00854DC0">
            <w:pPr>
              <w:pStyle w:val="a4"/>
              <w:tabs>
                <w:tab w:val="left" w:pos="420"/>
              </w:tabs>
              <w:rPr>
                <w:rFonts w:eastAsia="宋体" w:cs="Arial"/>
                <w:b w:val="0"/>
                <w:bCs/>
                <w:lang w:eastAsia="zh-CN"/>
              </w:rPr>
            </w:pPr>
            <w:r w:rsidRPr="00854DC0">
              <w:rPr>
                <w:rFonts w:ascii="Calibri" w:hAnsi="Calibri" w:cs="Calibri"/>
                <w:b w:val="0"/>
                <w:bCs/>
                <w:iCs/>
                <w:sz w:val="21"/>
                <w:szCs w:val="21"/>
                <w:lang w:eastAsia="zh-CN"/>
              </w:rPr>
              <w:t xml:space="preserve">For whether the DL beam quality is above or below the </w:t>
            </w:r>
            <w:r w:rsidRPr="00854DC0">
              <w:rPr>
                <w:rFonts w:ascii="Calibri" w:hAnsi="Calibri" w:cs="Calibri"/>
                <w:b w:val="0"/>
                <w:bCs/>
                <w:i/>
                <w:iCs/>
                <w:sz w:val="21"/>
                <w:szCs w:val="21"/>
                <w:lang w:eastAsia="zh-CN"/>
              </w:rPr>
              <w:t>msgA-RSRP-Threshold-r16</w:t>
            </w:r>
            <w:r w:rsidRPr="00854DC0">
              <w:rPr>
                <w:rFonts w:ascii="Calibri" w:hAnsi="Calibri" w:cs="Calibri"/>
                <w:b w:val="0"/>
                <w:bCs/>
                <w:iCs/>
                <w:sz w:val="21"/>
                <w:szCs w:val="21"/>
                <w:lang w:eastAsia="zh-CN"/>
              </w:rPr>
              <w:t>, all companies agree that this information should be included, but view is split on the granularity, i.e. whether it should be per-RA-procedure or per-RA-attempt.</w:t>
            </w:r>
          </w:p>
        </w:tc>
      </w:tr>
    </w:tbl>
    <w:p w14:paraId="20B9D3C8" w14:textId="7A73A252" w:rsidR="00810696" w:rsidRPr="00810696" w:rsidRDefault="005465DF" w:rsidP="00254432">
      <w:pPr>
        <w:pStyle w:val="a0"/>
        <w:spacing w:before="120"/>
        <w:rPr>
          <w:rFonts w:eastAsia="宋体"/>
          <w:lang w:eastAsia="zh-CN"/>
        </w:rPr>
      </w:pPr>
      <w:r>
        <w:rPr>
          <w:rFonts w:eastAsia="宋体"/>
          <w:lang w:val="en-GB" w:eastAsia="zh-CN"/>
        </w:rPr>
        <w:t>In this contribution</w:t>
      </w:r>
      <w:r w:rsidR="00B808D5">
        <w:rPr>
          <w:rFonts w:eastAsia="宋体"/>
          <w:lang w:val="en-GB" w:eastAsia="zh-CN"/>
        </w:rPr>
        <w:t xml:space="preserve">, </w:t>
      </w:r>
      <w:r w:rsidR="00B808D5" w:rsidRPr="00254432">
        <w:rPr>
          <w:rFonts w:eastAsia="宋体"/>
          <w:lang w:val="en-GB" w:eastAsia="zh-CN"/>
        </w:rPr>
        <w:t xml:space="preserve">we would like to discuss the </w:t>
      </w:r>
      <w:r w:rsidR="003A5AF1">
        <w:rPr>
          <w:rFonts w:eastAsia="宋体"/>
          <w:lang w:val="en-GB" w:eastAsia="zh-CN"/>
        </w:rPr>
        <w:t xml:space="preserve">granularity </w:t>
      </w:r>
      <w:r w:rsidR="006E1FCF">
        <w:rPr>
          <w:rFonts w:eastAsia="宋体"/>
          <w:lang w:val="en-GB" w:eastAsia="zh-CN"/>
        </w:rPr>
        <w:t xml:space="preserve">issue </w:t>
      </w:r>
      <w:r w:rsidR="003A5AF1">
        <w:rPr>
          <w:rFonts w:eastAsia="宋体"/>
          <w:lang w:val="en-GB" w:eastAsia="zh-CN"/>
        </w:rPr>
        <w:t>requested by RAN3 and the contents for 2-step RACH report</w:t>
      </w:r>
      <w:r w:rsidR="00B808D5" w:rsidRPr="00254432">
        <w:rPr>
          <w:rFonts w:eastAsia="宋体"/>
          <w:lang w:val="en-GB" w:eastAsia="zh-CN"/>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A00A4FC" w14:textId="75C672AD" w:rsidR="00757077" w:rsidRPr="00055F78" w:rsidRDefault="00903529" w:rsidP="0075707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Granularity issue</w:t>
      </w:r>
    </w:p>
    <w:p w14:paraId="3A7A9406" w14:textId="32FBC0EA" w:rsidR="005D0F7C" w:rsidRDefault="009B06A4" w:rsidP="00772B15">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2</w:t>
      </w:r>
      <w:r>
        <w:rPr>
          <w:rFonts w:ascii="Times New Roman" w:eastAsia="等线" w:hAnsi="Times New Roman"/>
          <w:b w:val="0"/>
          <w:bCs w:val="0"/>
          <w:lang w:val="en-US" w:eastAsia="zh-CN"/>
        </w:rPr>
        <w:t xml:space="preserve">-step RACH was introduced in Rel-16 to achieve a lower latency compared with 4-step RACH, by means of reducing the number of </w:t>
      </w:r>
      <w:r w:rsidRPr="009B06A4">
        <w:rPr>
          <w:rFonts w:ascii="Times New Roman" w:eastAsia="等线" w:hAnsi="Times New Roman"/>
          <w:b w:val="0"/>
          <w:bCs w:val="0"/>
          <w:lang w:val="en-US" w:eastAsia="zh-CN"/>
        </w:rPr>
        <w:t>interaction</w:t>
      </w:r>
      <w:r>
        <w:rPr>
          <w:rFonts w:ascii="Times New Roman" w:eastAsia="等线" w:hAnsi="Times New Roman"/>
          <w:b w:val="0"/>
          <w:bCs w:val="0"/>
          <w:lang w:val="en-US" w:eastAsia="zh-CN"/>
        </w:rPr>
        <w:t>s between UE and network.</w:t>
      </w:r>
      <w:r w:rsidR="0080671D" w:rsidRPr="0080671D">
        <w:t xml:space="preserve"> </w:t>
      </w:r>
      <w:r w:rsidR="0080671D" w:rsidRPr="0080671D">
        <w:rPr>
          <w:rFonts w:ascii="Times New Roman" w:eastAsia="等线" w:hAnsi="Times New Roman"/>
          <w:b w:val="0"/>
          <w:bCs w:val="0"/>
          <w:lang w:val="en-US" w:eastAsia="zh-CN"/>
        </w:rPr>
        <w:t>The UE selects the type of random access</w:t>
      </w:r>
      <w:r w:rsidR="0080671D">
        <w:rPr>
          <w:rFonts w:ascii="Times New Roman" w:eastAsia="等线" w:hAnsi="Times New Roman"/>
          <w:b w:val="0"/>
          <w:bCs w:val="0"/>
          <w:lang w:val="en-US" w:eastAsia="zh-CN"/>
        </w:rPr>
        <w:t xml:space="preserve"> (i.e., 2-step RACH and 4-step RACH)</w:t>
      </w:r>
      <w:r w:rsidR="0080671D" w:rsidRPr="0080671D">
        <w:rPr>
          <w:rFonts w:ascii="Times New Roman" w:eastAsia="等线" w:hAnsi="Times New Roman"/>
          <w:b w:val="0"/>
          <w:bCs w:val="0"/>
          <w:lang w:val="en-US" w:eastAsia="zh-CN"/>
        </w:rPr>
        <w:t xml:space="preserve"> at </w:t>
      </w:r>
      <w:r w:rsidR="006B51D8">
        <w:rPr>
          <w:rFonts w:ascii="Times New Roman" w:eastAsia="等线" w:hAnsi="Times New Roman"/>
          <w:b w:val="0"/>
          <w:bCs w:val="0"/>
          <w:lang w:val="en-US" w:eastAsia="zh-CN"/>
        </w:rPr>
        <w:t xml:space="preserve">the </w:t>
      </w:r>
      <w:r w:rsidR="0080671D" w:rsidRPr="0080671D">
        <w:rPr>
          <w:rFonts w:ascii="Times New Roman" w:eastAsia="等线" w:hAnsi="Times New Roman"/>
          <w:b w:val="0"/>
          <w:bCs w:val="0"/>
          <w:lang w:val="en-US" w:eastAsia="zh-CN"/>
        </w:rPr>
        <w:t xml:space="preserve">initiation of the </w:t>
      </w:r>
      <w:r w:rsidR="00A43B97" w:rsidRPr="0080671D">
        <w:rPr>
          <w:rFonts w:ascii="Times New Roman" w:eastAsia="等线" w:hAnsi="Times New Roman"/>
          <w:b w:val="0"/>
          <w:bCs w:val="0"/>
          <w:lang w:val="en-US" w:eastAsia="zh-CN"/>
        </w:rPr>
        <w:t>random-access</w:t>
      </w:r>
      <w:r w:rsidR="0080671D" w:rsidRPr="0080671D">
        <w:rPr>
          <w:rFonts w:ascii="Times New Roman" w:eastAsia="等线" w:hAnsi="Times New Roman"/>
          <w:b w:val="0"/>
          <w:bCs w:val="0"/>
          <w:lang w:val="en-US" w:eastAsia="zh-CN"/>
        </w:rPr>
        <w:t xml:space="preserve"> procedure based on network configuration</w:t>
      </w:r>
      <w:r w:rsidR="00964BB6">
        <w:rPr>
          <w:rFonts w:ascii="Times New Roman" w:eastAsia="等线" w:hAnsi="Times New Roman"/>
          <w:b w:val="0"/>
          <w:bCs w:val="0"/>
          <w:lang w:val="en-US" w:eastAsia="zh-CN"/>
        </w:rPr>
        <w:t xml:space="preserve"> [3]</w:t>
      </w:r>
      <w:r w:rsidR="00A43B97">
        <w:rPr>
          <w:rFonts w:ascii="Times New Roman" w:eastAsia="等线" w:hAnsi="Times New Roman"/>
          <w:b w:val="0"/>
          <w:bCs w:val="0"/>
          <w:lang w:val="en-US" w:eastAsia="zh-CN"/>
        </w:rPr>
        <w:t>.</w:t>
      </w:r>
      <w:r w:rsidR="00195944">
        <w:rPr>
          <w:rFonts w:ascii="Times New Roman" w:eastAsia="等线" w:hAnsi="Times New Roman"/>
          <w:b w:val="0"/>
          <w:bCs w:val="0"/>
          <w:lang w:val="en-US" w:eastAsia="zh-CN"/>
        </w:rPr>
        <w:t xml:space="preserve"> For instance, </w:t>
      </w:r>
      <w:r w:rsidR="00195944" w:rsidRPr="00195944">
        <w:rPr>
          <w:rFonts w:ascii="Times New Roman" w:eastAsia="等线" w:hAnsi="Times New Roman"/>
          <w:b w:val="0"/>
          <w:bCs w:val="0"/>
          <w:lang w:val="en-US" w:eastAsia="zh-CN"/>
        </w:rPr>
        <w:t xml:space="preserve">when CFRA resources are not configured, an RSRP threshold </w:t>
      </w:r>
      <w:r w:rsidR="002D5B53">
        <w:rPr>
          <w:rFonts w:ascii="Times New Roman" w:eastAsia="等线" w:hAnsi="Times New Roman"/>
          <w:b w:val="0"/>
          <w:bCs w:val="0"/>
          <w:lang w:val="en-US" w:eastAsia="zh-CN"/>
        </w:rPr>
        <w:t>(</w:t>
      </w:r>
      <w:r w:rsidR="002D5B53" w:rsidRPr="002D5B53">
        <w:rPr>
          <w:rFonts w:ascii="Times New Roman" w:eastAsia="等线" w:hAnsi="Times New Roman"/>
          <w:b w:val="0"/>
          <w:bCs w:val="0"/>
          <w:i/>
          <w:iCs/>
          <w:lang w:val="en-US" w:eastAsia="zh-CN"/>
        </w:rPr>
        <w:t>msgA-RSRP-Threshold</w:t>
      </w:r>
      <w:r w:rsidR="002D5B53" w:rsidRPr="002D5B53">
        <w:rPr>
          <w:rFonts w:ascii="Times New Roman" w:eastAsia="等线" w:hAnsi="Times New Roman"/>
          <w:b w:val="0"/>
          <w:bCs w:val="0"/>
          <w:lang w:val="en-US" w:eastAsia="zh-CN"/>
        </w:rPr>
        <w:t>)</w:t>
      </w:r>
      <w:r w:rsidR="002D5B53">
        <w:rPr>
          <w:rFonts w:ascii="Calibri" w:hAnsi="Calibri" w:cs="Calibri"/>
          <w:i/>
          <w:iCs/>
          <w:sz w:val="21"/>
          <w:szCs w:val="21"/>
          <w:lang w:eastAsia="zh-CN"/>
        </w:rPr>
        <w:t xml:space="preserve"> </w:t>
      </w:r>
      <w:r w:rsidR="00195944" w:rsidRPr="00195944">
        <w:rPr>
          <w:rFonts w:ascii="Times New Roman" w:eastAsia="等线" w:hAnsi="Times New Roman"/>
          <w:b w:val="0"/>
          <w:bCs w:val="0"/>
          <w:lang w:val="en-US" w:eastAsia="zh-CN"/>
        </w:rPr>
        <w:t>is used by the UE to select between 2-step RA type and 4-step RA type</w:t>
      </w:r>
      <w:r w:rsidR="002D5B53">
        <w:rPr>
          <w:rFonts w:ascii="Times New Roman" w:eastAsia="等线" w:hAnsi="Times New Roman"/>
          <w:b w:val="0"/>
          <w:bCs w:val="0"/>
          <w:lang w:val="en-US" w:eastAsia="zh-CN"/>
        </w:rPr>
        <w:t xml:space="preserve">. </w:t>
      </w:r>
      <w:r w:rsidR="000A1EE4">
        <w:rPr>
          <w:rFonts w:ascii="Times New Roman" w:eastAsia="等线" w:hAnsi="Times New Roman"/>
          <w:b w:val="0"/>
          <w:bCs w:val="0"/>
          <w:lang w:val="en-US" w:eastAsia="zh-CN"/>
        </w:rPr>
        <w:t>I</w:t>
      </w:r>
      <w:r w:rsidR="002D5B53" w:rsidRPr="000A1EE4">
        <w:rPr>
          <w:rFonts w:ascii="Times New Roman" w:eastAsia="等线" w:hAnsi="Times New Roman"/>
          <w:b w:val="0"/>
          <w:bCs w:val="0"/>
          <w:lang w:val="en-US" w:eastAsia="zh-CN"/>
        </w:rPr>
        <w:t xml:space="preserve">f the BWP selected for </w:t>
      </w:r>
      <w:r w:rsidR="000009BD">
        <w:rPr>
          <w:rFonts w:ascii="Times New Roman" w:eastAsia="等线" w:hAnsi="Times New Roman"/>
          <w:b w:val="0"/>
          <w:bCs w:val="0"/>
          <w:lang w:val="en-US" w:eastAsia="zh-CN"/>
        </w:rPr>
        <w:t>r</w:t>
      </w:r>
      <w:r w:rsidR="002D5B53" w:rsidRPr="000A1EE4">
        <w:rPr>
          <w:rFonts w:ascii="Times New Roman" w:eastAsia="等线" w:hAnsi="Times New Roman"/>
          <w:b w:val="0"/>
          <w:bCs w:val="0"/>
          <w:lang w:val="en-US" w:eastAsia="zh-CN"/>
        </w:rPr>
        <w:t xml:space="preserve">andom </w:t>
      </w:r>
      <w:r w:rsidR="000009BD">
        <w:rPr>
          <w:rFonts w:ascii="Times New Roman" w:eastAsia="等线" w:hAnsi="Times New Roman"/>
          <w:b w:val="0"/>
          <w:bCs w:val="0"/>
          <w:lang w:val="en-US" w:eastAsia="zh-CN"/>
        </w:rPr>
        <w:t>a</w:t>
      </w:r>
      <w:r w:rsidR="002D5B53" w:rsidRPr="000A1EE4">
        <w:rPr>
          <w:rFonts w:ascii="Times New Roman" w:eastAsia="等线" w:hAnsi="Times New Roman"/>
          <w:b w:val="0"/>
          <w:bCs w:val="0"/>
          <w:lang w:val="en-US" w:eastAsia="zh-CN"/>
        </w:rPr>
        <w:t xml:space="preserve">ccess procedure is configured with both 2-step and 4-step RA type Random Access Resources and the RSRP of the downlink pathloss reference is above </w:t>
      </w:r>
      <w:r w:rsidR="002D5B53" w:rsidRPr="000A1EE4">
        <w:rPr>
          <w:rFonts w:ascii="Times New Roman" w:eastAsia="等线" w:hAnsi="Times New Roman"/>
          <w:b w:val="0"/>
          <w:bCs w:val="0"/>
          <w:i/>
          <w:iCs/>
          <w:lang w:val="en-US" w:eastAsia="zh-CN"/>
        </w:rPr>
        <w:t>msgA-RSRP-Threshol</w:t>
      </w:r>
      <w:r w:rsidR="000A1EE4" w:rsidRPr="000A1EE4">
        <w:rPr>
          <w:rFonts w:ascii="Times New Roman" w:eastAsia="等线" w:hAnsi="Times New Roman"/>
          <w:b w:val="0"/>
          <w:bCs w:val="0"/>
          <w:i/>
          <w:iCs/>
          <w:lang w:val="en-US" w:eastAsia="zh-CN"/>
        </w:rPr>
        <w:t>d</w:t>
      </w:r>
      <w:r w:rsidR="000A1EE4">
        <w:rPr>
          <w:rFonts w:ascii="Times New Roman" w:eastAsia="等线" w:hAnsi="Times New Roman"/>
          <w:b w:val="0"/>
          <w:bCs w:val="0"/>
          <w:lang w:val="en-US" w:eastAsia="zh-CN"/>
        </w:rPr>
        <w:t>, UE will perform 2-step RACH on the corresponding BWP.</w:t>
      </w:r>
    </w:p>
    <w:p w14:paraId="67993ACA" w14:textId="14D5C144" w:rsidR="00CB799F" w:rsidRPr="00BB0970" w:rsidRDefault="000E6708" w:rsidP="00CB799F">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H</w:t>
      </w:r>
      <w:r>
        <w:rPr>
          <w:rFonts w:ascii="Times New Roman" w:eastAsia="等线" w:hAnsi="Times New Roman"/>
          <w:b w:val="0"/>
          <w:bCs w:val="0"/>
          <w:lang w:val="en-US" w:eastAsia="zh-CN"/>
        </w:rPr>
        <w:t xml:space="preserve">ence it is meaningful to record the parameter, which indicates whether the RSRP of the downlink pathloss reference exceeds </w:t>
      </w:r>
      <w:r w:rsidRPr="000A1EE4">
        <w:rPr>
          <w:rFonts w:ascii="Times New Roman" w:eastAsia="等线" w:hAnsi="Times New Roman"/>
          <w:b w:val="0"/>
          <w:bCs w:val="0"/>
          <w:i/>
          <w:iCs/>
          <w:lang w:val="en-US" w:eastAsia="zh-CN"/>
        </w:rPr>
        <w:t>msgA-RSRP-Threshold</w:t>
      </w:r>
      <w:r>
        <w:rPr>
          <w:rFonts w:ascii="Times New Roman" w:eastAsia="等线" w:hAnsi="Times New Roman"/>
          <w:b w:val="0"/>
          <w:bCs w:val="0"/>
          <w:lang w:val="en-US" w:eastAsia="zh-CN"/>
        </w:rPr>
        <w:t xml:space="preserve">, for SON purposes. The network is able to perform parameterization </w:t>
      </w:r>
      <w:r w:rsidR="00CB799F">
        <w:rPr>
          <w:rFonts w:ascii="Times New Roman" w:eastAsia="等线" w:hAnsi="Times New Roman"/>
          <w:b w:val="0"/>
          <w:bCs w:val="0"/>
          <w:lang w:val="en-US" w:eastAsia="zh-CN"/>
        </w:rPr>
        <w:t>on the preconfigured threshold based on the received RACH reports, to further improve the s</w:t>
      </w:r>
      <w:r w:rsidR="00CB799F" w:rsidRPr="00CB799F">
        <w:rPr>
          <w:rFonts w:ascii="Times New Roman" w:eastAsia="等线" w:hAnsi="Times New Roman"/>
          <w:b w:val="0"/>
          <w:bCs w:val="0"/>
          <w:lang w:val="en-US" w:eastAsia="zh-CN"/>
        </w:rPr>
        <w:t xml:space="preserve">uccessful </w:t>
      </w:r>
      <w:r w:rsidR="00CB799F">
        <w:rPr>
          <w:rFonts w:ascii="Times New Roman" w:eastAsia="等线" w:hAnsi="Times New Roman"/>
          <w:b w:val="0"/>
          <w:bCs w:val="0"/>
          <w:lang w:val="en-US" w:eastAsia="zh-CN"/>
        </w:rPr>
        <w:t>RACH</w:t>
      </w:r>
      <w:r w:rsidR="00CB799F" w:rsidRPr="00CB799F">
        <w:rPr>
          <w:rFonts w:ascii="Times New Roman" w:eastAsia="等线" w:hAnsi="Times New Roman"/>
          <w:b w:val="0"/>
          <w:bCs w:val="0"/>
          <w:lang w:val="en-US" w:eastAsia="zh-CN"/>
        </w:rPr>
        <w:t xml:space="preserve"> rate</w:t>
      </w:r>
      <w:r w:rsidR="00CB799F">
        <w:rPr>
          <w:rFonts w:ascii="Times New Roman" w:eastAsia="等线" w:hAnsi="Times New Roman"/>
          <w:b w:val="0"/>
          <w:bCs w:val="0"/>
          <w:lang w:val="en-US" w:eastAsia="zh-CN"/>
        </w:rPr>
        <w:t>.</w:t>
      </w:r>
      <w:r w:rsidR="001413B7">
        <w:rPr>
          <w:rFonts w:ascii="Times New Roman" w:eastAsia="等线" w:hAnsi="Times New Roman"/>
          <w:b w:val="0"/>
          <w:bCs w:val="0"/>
          <w:lang w:val="en-US" w:eastAsia="zh-CN"/>
        </w:rPr>
        <w:t xml:space="preserve"> </w:t>
      </w:r>
      <w:r w:rsidR="00202731">
        <w:rPr>
          <w:rFonts w:ascii="Times New Roman" w:eastAsia="等线" w:hAnsi="Times New Roman"/>
          <w:b w:val="0"/>
          <w:bCs w:val="0"/>
          <w:lang w:val="en-US" w:eastAsia="zh-CN"/>
        </w:rPr>
        <w:t>Assume</w:t>
      </w:r>
      <w:r w:rsidR="001413B7">
        <w:rPr>
          <w:rFonts w:ascii="Times New Roman" w:eastAsia="等线" w:hAnsi="Times New Roman"/>
          <w:b w:val="0"/>
          <w:bCs w:val="0"/>
          <w:lang w:val="en-US" w:eastAsia="zh-CN"/>
        </w:rPr>
        <w:t xml:space="preserve"> </w:t>
      </w:r>
      <w:r w:rsidR="00202731">
        <w:rPr>
          <w:rFonts w:ascii="Times New Roman" w:eastAsia="等线" w:hAnsi="Times New Roman"/>
          <w:b w:val="0"/>
          <w:bCs w:val="0"/>
          <w:lang w:val="en-US" w:eastAsia="zh-CN"/>
        </w:rPr>
        <w:t xml:space="preserve">this parameter is logged per RACH procedure, thus for each RACH report there is at most </w:t>
      </w:r>
      <w:r w:rsidR="00B078A8">
        <w:rPr>
          <w:rFonts w:ascii="Times New Roman" w:eastAsia="等线" w:hAnsi="Times New Roman"/>
          <w:b w:val="0"/>
          <w:bCs w:val="0"/>
          <w:lang w:val="en-US" w:eastAsia="zh-CN"/>
        </w:rPr>
        <w:t xml:space="preserve">one indication. The first issue </w:t>
      </w:r>
      <w:r w:rsidR="006B51D8">
        <w:rPr>
          <w:rFonts w:ascii="Times New Roman" w:eastAsia="等线" w:hAnsi="Times New Roman"/>
          <w:b w:val="0"/>
          <w:bCs w:val="0"/>
          <w:lang w:val="en-US" w:eastAsia="zh-CN"/>
        </w:rPr>
        <w:t xml:space="preserve">that </w:t>
      </w:r>
      <w:r w:rsidR="00975A68">
        <w:rPr>
          <w:rFonts w:ascii="Times New Roman" w:eastAsia="等线" w:hAnsi="Times New Roman"/>
          <w:b w:val="0"/>
          <w:bCs w:val="0"/>
          <w:lang w:val="en-US" w:eastAsia="zh-CN"/>
        </w:rPr>
        <w:t>arises</w:t>
      </w:r>
      <w:r w:rsidR="00B078A8">
        <w:rPr>
          <w:rFonts w:ascii="Times New Roman" w:eastAsia="等线" w:hAnsi="Times New Roman"/>
          <w:b w:val="0"/>
          <w:bCs w:val="0"/>
          <w:lang w:val="en-US" w:eastAsia="zh-CN"/>
        </w:rPr>
        <w:t xml:space="preserve"> here is for which RACH attempt was this parameter indicated </w:t>
      </w:r>
      <w:r w:rsidR="007920F0">
        <w:rPr>
          <w:rFonts w:ascii="Times New Roman" w:eastAsia="等线" w:hAnsi="Times New Roman"/>
          <w:b w:val="0"/>
          <w:bCs w:val="0"/>
          <w:lang w:val="en-US" w:eastAsia="zh-CN"/>
        </w:rPr>
        <w:t>during the whole process</w:t>
      </w:r>
      <w:r w:rsidR="001C6E2F">
        <w:rPr>
          <w:rFonts w:ascii="Times New Roman" w:eastAsia="等线" w:hAnsi="Times New Roman"/>
          <w:b w:val="0"/>
          <w:bCs w:val="0"/>
          <w:lang w:val="en-US" w:eastAsia="zh-CN"/>
        </w:rPr>
        <w:t>.</w:t>
      </w:r>
      <w:r w:rsidR="00975A68">
        <w:rPr>
          <w:rFonts w:ascii="Times New Roman" w:eastAsia="等线" w:hAnsi="Times New Roman"/>
          <w:b w:val="0"/>
          <w:bCs w:val="0"/>
          <w:lang w:val="en-US" w:eastAsia="zh-CN"/>
        </w:rPr>
        <w:t xml:space="preserve"> </w:t>
      </w:r>
      <w:r w:rsidR="001C6E2F">
        <w:rPr>
          <w:rFonts w:ascii="Times New Roman" w:eastAsia="等线" w:hAnsi="Times New Roman"/>
          <w:b w:val="0"/>
          <w:bCs w:val="0"/>
          <w:lang w:val="en-US" w:eastAsia="zh-CN"/>
        </w:rPr>
        <w:lastRenderedPageBreak/>
        <w:t>B</w:t>
      </w:r>
      <w:r w:rsidR="007920F0">
        <w:rPr>
          <w:rFonts w:ascii="Times New Roman" w:eastAsia="等线" w:hAnsi="Times New Roman"/>
          <w:b w:val="0"/>
          <w:bCs w:val="0"/>
          <w:lang w:val="en-US" w:eastAsia="zh-CN"/>
        </w:rPr>
        <w:t xml:space="preserve">ut </w:t>
      </w:r>
      <w:r w:rsidR="00975A68">
        <w:rPr>
          <w:rFonts w:ascii="Times New Roman" w:eastAsia="等线" w:hAnsi="Times New Roman"/>
          <w:b w:val="0"/>
          <w:bCs w:val="0"/>
          <w:lang w:val="en-US" w:eastAsia="zh-CN"/>
        </w:rPr>
        <w:t>presumably</w:t>
      </w:r>
      <w:r w:rsidR="006B51D8">
        <w:rPr>
          <w:rFonts w:ascii="Times New Roman" w:eastAsia="等线" w:hAnsi="Times New Roman"/>
          <w:b w:val="0"/>
          <w:bCs w:val="0"/>
          <w:lang w:val="en-US" w:eastAsia="zh-CN"/>
        </w:rPr>
        <w:t>,</w:t>
      </w:r>
      <w:r w:rsidR="00975A68">
        <w:rPr>
          <w:rFonts w:ascii="Times New Roman" w:eastAsia="等线" w:hAnsi="Times New Roman"/>
          <w:b w:val="0"/>
          <w:bCs w:val="0"/>
          <w:lang w:val="en-US" w:eastAsia="zh-CN"/>
        </w:rPr>
        <w:t xml:space="preserve"> this can be left to UE implementation</w:t>
      </w:r>
      <w:r w:rsidR="00F72D4C">
        <w:rPr>
          <w:rFonts w:ascii="Times New Roman" w:eastAsia="等线" w:hAnsi="Times New Roman"/>
          <w:b w:val="0"/>
          <w:bCs w:val="0"/>
          <w:lang w:val="en-US" w:eastAsia="zh-CN"/>
        </w:rPr>
        <w:t xml:space="preserve">, for example, UE randomly chooses one of the RACH </w:t>
      </w:r>
      <w:r w:rsidR="00E12EC0">
        <w:rPr>
          <w:rFonts w:ascii="Times New Roman" w:eastAsia="等线" w:hAnsi="Times New Roman"/>
          <w:b w:val="0"/>
          <w:bCs w:val="0"/>
          <w:lang w:val="en-US" w:eastAsia="zh-CN"/>
        </w:rPr>
        <w:t>attempts</w:t>
      </w:r>
      <w:r w:rsidR="00F72D4C">
        <w:rPr>
          <w:rFonts w:ascii="Times New Roman" w:eastAsia="等线" w:hAnsi="Times New Roman"/>
          <w:b w:val="0"/>
          <w:bCs w:val="0"/>
          <w:lang w:val="en-US" w:eastAsia="zh-CN"/>
        </w:rPr>
        <w:t xml:space="preserve"> to tag this indication</w:t>
      </w:r>
      <w:r w:rsidR="00975A68">
        <w:rPr>
          <w:rFonts w:ascii="Times New Roman" w:eastAsia="等线" w:hAnsi="Times New Roman"/>
          <w:b w:val="0"/>
          <w:bCs w:val="0"/>
          <w:lang w:val="en-US" w:eastAsia="zh-CN"/>
        </w:rPr>
        <w:t xml:space="preserve">. </w:t>
      </w:r>
      <w:r w:rsidR="00E12EC0">
        <w:rPr>
          <w:rFonts w:ascii="Times New Roman" w:eastAsia="等线" w:hAnsi="Times New Roman"/>
          <w:b w:val="0"/>
          <w:bCs w:val="0"/>
          <w:lang w:val="en-US" w:eastAsia="zh-CN"/>
        </w:rPr>
        <w:t>But t</w:t>
      </w:r>
      <w:r w:rsidR="007920F0">
        <w:rPr>
          <w:rFonts w:ascii="Times New Roman" w:eastAsia="等线" w:hAnsi="Times New Roman"/>
          <w:b w:val="0"/>
          <w:bCs w:val="0"/>
          <w:lang w:val="en-US" w:eastAsia="zh-CN"/>
        </w:rPr>
        <w:t xml:space="preserve">hen there </w:t>
      </w:r>
      <w:r w:rsidR="00975A68">
        <w:rPr>
          <w:rFonts w:ascii="Times New Roman" w:eastAsia="等线" w:hAnsi="Times New Roman"/>
          <w:b w:val="0"/>
          <w:bCs w:val="0"/>
          <w:lang w:val="en-US" w:eastAsia="zh-CN"/>
        </w:rPr>
        <w:t xml:space="preserve">comes the second issue, </w:t>
      </w:r>
      <w:r w:rsidR="00516D4F">
        <w:rPr>
          <w:rFonts w:ascii="Times New Roman" w:eastAsia="等线" w:hAnsi="Times New Roman"/>
          <w:b w:val="0"/>
          <w:bCs w:val="0"/>
          <w:lang w:val="en-US" w:eastAsia="zh-CN"/>
        </w:rPr>
        <w:t xml:space="preserve">that is </w:t>
      </w:r>
      <w:r w:rsidR="00975A68">
        <w:rPr>
          <w:rFonts w:ascii="Times New Roman" w:eastAsia="等线" w:hAnsi="Times New Roman"/>
          <w:b w:val="0"/>
          <w:bCs w:val="0"/>
          <w:lang w:val="en-US" w:eastAsia="zh-CN"/>
        </w:rPr>
        <w:t>t</w:t>
      </w:r>
      <w:r w:rsidR="00B078A8">
        <w:rPr>
          <w:rFonts w:ascii="Times New Roman" w:eastAsia="等线" w:hAnsi="Times New Roman"/>
          <w:b w:val="0"/>
          <w:bCs w:val="0"/>
          <w:lang w:val="en-US" w:eastAsia="zh-CN"/>
        </w:rPr>
        <w:t xml:space="preserve">he recorded measurements </w:t>
      </w:r>
      <w:r w:rsidR="00975A68">
        <w:rPr>
          <w:rFonts w:ascii="Times New Roman" w:eastAsia="等线" w:hAnsi="Times New Roman"/>
          <w:b w:val="0"/>
          <w:bCs w:val="0"/>
          <w:lang w:val="en-US" w:eastAsia="zh-CN"/>
        </w:rPr>
        <w:t>of</w:t>
      </w:r>
      <w:r w:rsidR="00B126D7">
        <w:rPr>
          <w:rFonts w:ascii="Times New Roman" w:eastAsia="等线" w:hAnsi="Times New Roman"/>
          <w:b w:val="0"/>
          <w:bCs w:val="0"/>
          <w:lang w:val="en-US" w:eastAsia="zh-CN"/>
        </w:rPr>
        <w:t xml:space="preserve"> the</w:t>
      </w:r>
      <w:r w:rsidR="00975A68">
        <w:rPr>
          <w:rFonts w:ascii="Times New Roman" w:eastAsia="等线" w:hAnsi="Times New Roman"/>
          <w:b w:val="0"/>
          <w:bCs w:val="0"/>
          <w:lang w:val="en-US" w:eastAsia="zh-CN"/>
        </w:rPr>
        <w:t xml:space="preserve"> </w:t>
      </w:r>
      <w:r w:rsidR="00B126D7">
        <w:rPr>
          <w:rFonts w:ascii="Times New Roman" w:eastAsia="等线" w:hAnsi="Times New Roman"/>
          <w:b w:val="0"/>
          <w:bCs w:val="0"/>
          <w:lang w:val="en-US" w:eastAsia="zh-CN"/>
        </w:rPr>
        <w:t xml:space="preserve">other </w:t>
      </w:r>
      <w:r w:rsidR="007920F0">
        <w:rPr>
          <w:rFonts w:ascii="Times New Roman" w:eastAsia="等线" w:hAnsi="Times New Roman"/>
          <w:b w:val="0"/>
          <w:bCs w:val="0"/>
          <w:lang w:val="en-US" w:eastAsia="zh-CN"/>
        </w:rPr>
        <w:t xml:space="preserve">non-indicated entries </w:t>
      </w:r>
      <w:r w:rsidR="00B078A8">
        <w:rPr>
          <w:rFonts w:ascii="Times New Roman" w:eastAsia="等线" w:hAnsi="Times New Roman"/>
          <w:b w:val="0"/>
          <w:bCs w:val="0"/>
          <w:lang w:val="en-US" w:eastAsia="zh-CN"/>
        </w:rPr>
        <w:t xml:space="preserve">turn </w:t>
      </w:r>
      <w:r w:rsidR="007920F0">
        <w:rPr>
          <w:rFonts w:ascii="Times New Roman" w:eastAsia="等线" w:hAnsi="Times New Roman"/>
          <w:b w:val="0"/>
          <w:bCs w:val="0"/>
          <w:lang w:val="en-US" w:eastAsia="zh-CN"/>
        </w:rPr>
        <w:t xml:space="preserve">out </w:t>
      </w:r>
      <w:r w:rsidR="00B078A8">
        <w:rPr>
          <w:rFonts w:ascii="Times New Roman" w:eastAsia="等线" w:hAnsi="Times New Roman"/>
          <w:b w:val="0"/>
          <w:bCs w:val="0"/>
          <w:lang w:val="en-US" w:eastAsia="zh-CN"/>
        </w:rPr>
        <w:t>to be meaningless</w:t>
      </w:r>
      <w:r w:rsidR="00FB5B1C">
        <w:rPr>
          <w:rFonts w:ascii="Times New Roman" w:eastAsia="等线" w:hAnsi="Times New Roman"/>
          <w:b w:val="0"/>
          <w:bCs w:val="0"/>
          <w:lang w:val="en-US" w:eastAsia="zh-CN"/>
        </w:rPr>
        <w:t>.</w:t>
      </w:r>
      <w:r w:rsidR="007920F0">
        <w:rPr>
          <w:rFonts w:ascii="Times New Roman" w:eastAsia="等线" w:hAnsi="Times New Roman"/>
          <w:b w:val="0"/>
          <w:bCs w:val="0"/>
          <w:lang w:val="en-US" w:eastAsia="zh-CN"/>
        </w:rPr>
        <w:t xml:space="preserve"> </w:t>
      </w:r>
      <w:r w:rsidR="00FB5B1C">
        <w:rPr>
          <w:rFonts w:ascii="Times New Roman" w:eastAsia="等线" w:hAnsi="Times New Roman"/>
          <w:b w:val="0"/>
          <w:bCs w:val="0"/>
          <w:lang w:val="en-US" w:eastAsia="zh-CN"/>
        </w:rPr>
        <w:t>Network expects to receive RACH reports carrying the failure events, such as</w:t>
      </w:r>
      <w:r w:rsidR="00E12EC0">
        <w:rPr>
          <w:rFonts w:ascii="Times New Roman" w:eastAsia="等线" w:hAnsi="Times New Roman"/>
          <w:b w:val="0"/>
          <w:bCs w:val="0"/>
          <w:lang w:val="en-US" w:eastAsia="zh-CN"/>
        </w:rPr>
        <w:t xml:space="preserve"> the</w:t>
      </w:r>
      <w:r w:rsidR="00FB5B1C">
        <w:rPr>
          <w:rFonts w:ascii="Times New Roman" w:eastAsia="等线" w:hAnsi="Times New Roman"/>
          <w:b w:val="0"/>
          <w:bCs w:val="0"/>
          <w:lang w:val="en-US" w:eastAsia="zh-CN"/>
        </w:rPr>
        <w:t xml:space="preserve"> </w:t>
      </w:r>
      <w:r w:rsidR="00541CC3">
        <w:rPr>
          <w:rFonts w:ascii="Times New Roman" w:eastAsia="等线" w:hAnsi="Times New Roman"/>
          <w:b w:val="0"/>
          <w:bCs w:val="0"/>
          <w:lang w:val="en-US" w:eastAsia="zh-CN"/>
        </w:rPr>
        <w:t xml:space="preserve">failed </w:t>
      </w:r>
      <w:r w:rsidR="00FB5B1C">
        <w:rPr>
          <w:rFonts w:ascii="Times New Roman" w:eastAsia="等线" w:hAnsi="Times New Roman"/>
          <w:b w:val="0"/>
          <w:bCs w:val="0"/>
          <w:lang w:val="en-US" w:eastAsia="zh-CN"/>
        </w:rPr>
        <w:t xml:space="preserve">RACH </w:t>
      </w:r>
      <w:r w:rsidR="00BB0970">
        <w:rPr>
          <w:rFonts w:ascii="Times New Roman" w:eastAsia="等线" w:hAnsi="Times New Roman"/>
          <w:b w:val="0"/>
          <w:bCs w:val="0"/>
          <w:lang w:val="en-US" w:eastAsia="zh-CN"/>
        </w:rPr>
        <w:t>attempt</w:t>
      </w:r>
      <w:r w:rsidR="00CA4B66" w:rsidRPr="00CA4B66">
        <w:rPr>
          <w:rFonts w:ascii="Times New Roman" w:eastAsia="等线" w:hAnsi="Times New Roman"/>
          <w:b w:val="0"/>
          <w:bCs w:val="0"/>
          <w:lang w:val="en-US" w:eastAsia="zh-CN"/>
        </w:rPr>
        <w:t xml:space="preserve"> </w:t>
      </w:r>
      <w:r w:rsidR="00FB5B1C">
        <w:rPr>
          <w:rFonts w:ascii="Times New Roman" w:eastAsia="等线" w:hAnsi="Times New Roman"/>
          <w:b w:val="0"/>
          <w:bCs w:val="0"/>
          <w:lang w:val="en-US" w:eastAsia="zh-CN"/>
        </w:rPr>
        <w:t>in case the RSRP</w:t>
      </w:r>
      <w:r w:rsidR="005F0AA9">
        <w:rPr>
          <w:rFonts w:ascii="Times New Roman" w:eastAsia="等线" w:hAnsi="Times New Roman"/>
          <w:b w:val="0"/>
          <w:bCs w:val="0"/>
          <w:lang w:val="en-US" w:eastAsia="zh-CN"/>
        </w:rPr>
        <w:t xml:space="preserve"> of the downlink pathloss reference is above </w:t>
      </w:r>
      <w:r w:rsidR="005F0AA9" w:rsidRPr="000A1EE4">
        <w:rPr>
          <w:rFonts w:ascii="Times New Roman" w:eastAsia="等线" w:hAnsi="Times New Roman"/>
          <w:b w:val="0"/>
          <w:bCs w:val="0"/>
          <w:i/>
          <w:iCs/>
          <w:lang w:val="en-US" w:eastAsia="zh-CN"/>
        </w:rPr>
        <w:t>msgA-RSRP-Threshold</w:t>
      </w:r>
      <w:r w:rsidR="005F0AA9">
        <w:rPr>
          <w:rFonts w:ascii="Times New Roman" w:eastAsia="等线" w:hAnsi="Times New Roman"/>
          <w:b w:val="0"/>
          <w:bCs w:val="0"/>
          <w:lang w:val="en-US" w:eastAsia="zh-CN"/>
        </w:rPr>
        <w:t xml:space="preserve">, so that </w:t>
      </w:r>
      <w:r w:rsidR="00BB0970">
        <w:rPr>
          <w:rFonts w:ascii="Times New Roman" w:eastAsia="等线" w:hAnsi="Times New Roman"/>
          <w:b w:val="0"/>
          <w:bCs w:val="0"/>
          <w:lang w:val="en-US" w:eastAsia="zh-CN"/>
        </w:rPr>
        <w:t>the network</w:t>
      </w:r>
      <w:r w:rsidR="005F0AA9">
        <w:rPr>
          <w:rFonts w:ascii="Times New Roman" w:eastAsia="等线" w:hAnsi="Times New Roman"/>
          <w:b w:val="0"/>
          <w:bCs w:val="0"/>
          <w:lang w:val="en-US" w:eastAsia="zh-CN"/>
        </w:rPr>
        <w:t xml:space="preserve"> is able to recognize some underlying issues</w:t>
      </w:r>
      <w:r w:rsidR="00210693">
        <w:rPr>
          <w:rFonts w:ascii="Times New Roman" w:eastAsia="等线" w:hAnsi="Times New Roman"/>
          <w:b w:val="0"/>
          <w:bCs w:val="0"/>
          <w:lang w:val="en-US" w:eastAsia="zh-CN"/>
        </w:rPr>
        <w:t xml:space="preserve"> with the received reports</w:t>
      </w:r>
      <w:r w:rsidR="005F0AA9">
        <w:rPr>
          <w:rFonts w:ascii="Times New Roman" w:eastAsia="等线" w:hAnsi="Times New Roman"/>
          <w:b w:val="0"/>
          <w:bCs w:val="0"/>
          <w:lang w:val="en-US" w:eastAsia="zh-CN"/>
        </w:rPr>
        <w:t xml:space="preserve"> and achieve further optimization. </w:t>
      </w:r>
      <w:r w:rsidR="00370D0B">
        <w:rPr>
          <w:rFonts w:ascii="Times New Roman" w:eastAsia="等线" w:hAnsi="Times New Roman"/>
          <w:b w:val="0"/>
          <w:bCs w:val="0"/>
          <w:lang w:val="en-US" w:eastAsia="zh-CN"/>
        </w:rPr>
        <w:t>F</w:t>
      </w:r>
      <w:r w:rsidR="00E12EC0">
        <w:rPr>
          <w:rFonts w:ascii="Times New Roman" w:eastAsia="等线" w:hAnsi="Times New Roman"/>
          <w:b w:val="0"/>
          <w:bCs w:val="0"/>
          <w:lang w:val="en-US" w:eastAsia="zh-CN"/>
        </w:rPr>
        <w:t>or the non-indicated entries,</w:t>
      </w:r>
      <w:r w:rsidR="00370D0B">
        <w:rPr>
          <w:rFonts w:ascii="Times New Roman" w:eastAsia="等线" w:hAnsi="Times New Roman"/>
          <w:b w:val="0"/>
          <w:bCs w:val="0"/>
          <w:lang w:val="en-US" w:eastAsia="zh-CN"/>
        </w:rPr>
        <w:t xml:space="preserve"> however,</w:t>
      </w:r>
      <w:r w:rsidR="00E12EC0">
        <w:rPr>
          <w:rFonts w:ascii="Times New Roman" w:eastAsia="等线" w:hAnsi="Times New Roman"/>
          <w:b w:val="0"/>
          <w:bCs w:val="0"/>
          <w:lang w:val="en-US" w:eastAsia="zh-CN"/>
        </w:rPr>
        <w:t xml:space="preserve"> </w:t>
      </w:r>
      <w:r w:rsidR="00BD4C53">
        <w:rPr>
          <w:rFonts w:ascii="Times New Roman" w:eastAsia="等线" w:hAnsi="Times New Roman"/>
          <w:b w:val="0"/>
          <w:bCs w:val="0"/>
          <w:lang w:val="en-US" w:eastAsia="zh-CN"/>
        </w:rPr>
        <w:t>since</w:t>
      </w:r>
      <w:r w:rsidR="00370D0B">
        <w:rPr>
          <w:rFonts w:ascii="Times New Roman" w:eastAsia="等线" w:hAnsi="Times New Roman"/>
          <w:b w:val="0"/>
          <w:bCs w:val="0"/>
          <w:lang w:val="en-US" w:eastAsia="zh-CN"/>
        </w:rPr>
        <w:t xml:space="preserve"> </w:t>
      </w:r>
      <w:r w:rsidR="005F0AA9">
        <w:rPr>
          <w:rFonts w:ascii="Times New Roman" w:eastAsia="等线" w:hAnsi="Times New Roman"/>
          <w:b w:val="0"/>
          <w:bCs w:val="0"/>
          <w:lang w:val="en-US" w:eastAsia="zh-CN"/>
        </w:rPr>
        <w:t xml:space="preserve">the network fails to </w:t>
      </w:r>
      <w:r w:rsidR="00370D0B">
        <w:rPr>
          <w:rFonts w:ascii="Times New Roman" w:eastAsia="等线" w:hAnsi="Times New Roman" w:hint="eastAsia"/>
          <w:b w:val="0"/>
          <w:bCs w:val="0"/>
          <w:lang w:val="en-US" w:eastAsia="zh-CN"/>
        </w:rPr>
        <w:t>know</w:t>
      </w:r>
      <w:r w:rsidR="00370D0B">
        <w:rPr>
          <w:rFonts w:ascii="Times New Roman" w:eastAsia="等线" w:hAnsi="Times New Roman"/>
          <w:b w:val="0"/>
          <w:bCs w:val="0"/>
          <w:lang w:val="en-US" w:eastAsia="zh-CN"/>
        </w:rPr>
        <w:t xml:space="preserve"> </w:t>
      </w:r>
      <w:r w:rsidR="0094607B">
        <w:rPr>
          <w:rFonts w:ascii="Times New Roman" w:eastAsia="等线" w:hAnsi="Times New Roman"/>
          <w:b w:val="0"/>
          <w:bCs w:val="0"/>
          <w:lang w:val="en-US" w:eastAsia="zh-CN"/>
        </w:rPr>
        <w:t>if</w:t>
      </w:r>
      <w:r w:rsidR="00370D0B">
        <w:rPr>
          <w:rFonts w:ascii="Times New Roman" w:eastAsia="等线" w:hAnsi="Times New Roman"/>
          <w:b w:val="0"/>
          <w:bCs w:val="0"/>
          <w:lang w:val="en-US" w:eastAsia="zh-CN"/>
        </w:rPr>
        <w:t xml:space="preserve"> </w:t>
      </w:r>
      <w:r w:rsidR="00370D0B" w:rsidRPr="004C5C57">
        <w:rPr>
          <w:rFonts w:ascii="Times New Roman" w:eastAsia="等线" w:hAnsi="Times New Roman"/>
          <w:b w:val="0"/>
          <w:bCs w:val="0"/>
          <w:lang w:val="en-US" w:eastAsia="zh-CN"/>
        </w:rPr>
        <w:t xml:space="preserve">DL beam quality is above or below the </w:t>
      </w:r>
      <w:r w:rsidR="00370D0B" w:rsidRPr="004C5C57">
        <w:rPr>
          <w:rFonts w:ascii="Times New Roman" w:eastAsia="等线" w:hAnsi="Times New Roman"/>
          <w:b w:val="0"/>
          <w:bCs w:val="0"/>
          <w:i/>
          <w:iCs/>
          <w:lang w:val="en-US" w:eastAsia="zh-CN"/>
        </w:rPr>
        <w:t>msgA-RSRP-Threshold</w:t>
      </w:r>
      <w:r w:rsidR="00370D0B">
        <w:rPr>
          <w:rFonts w:ascii="Times New Roman" w:eastAsia="等线" w:hAnsi="Times New Roman"/>
          <w:b w:val="0"/>
          <w:bCs w:val="0"/>
          <w:lang w:val="en-US" w:eastAsia="zh-CN"/>
        </w:rPr>
        <w:t xml:space="preserve">, </w:t>
      </w:r>
      <w:r w:rsidR="00BB0970">
        <w:rPr>
          <w:rFonts w:ascii="Times New Roman" w:eastAsia="等线" w:hAnsi="Times New Roman"/>
          <w:b w:val="0"/>
          <w:bCs w:val="0"/>
          <w:lang w:val="en-US" w:eastAsia="zh-CN"/>
        </w:rPr>
        <w:t>the reported entries will be</w:t>
      </w:r>
      <w:r w:rsidR="00DC4B7E" w:rsidRPr="00DC4B7E">
        <w:rPr>
          <w:rFonts w:ascii="Times New Roman" w:eastAsia="等线" w:hAnsi="Times New Roman"/>
          <w:b w:val="0"/>
          <w:bCs w:val="0"/>
          <w:lang w:val="en-US" w:eastAsia="zh-CN"/>
        </w:rPr>
        <w:t xml:space="preserve"> </w:t>
      </w:r>
      <w:r w:rsidR="00DC4B7E">
        <w:rPr>
          <w:rFonts w:ascii="Times New Roman" w:eastAsia="等线" w:hAnsi="Times New Roman"/>
          <w:b w:val="0"/>
          <w:bCs w:val="0"/>
          <w:lang w:val="en-US" w:eastAsia="zh-CN"/>
        </w:rPr>
        <w:t>ultimately</w:t>
      </w:r>
      <w:r w:rsidR="00BB0970">
        <w:rPr>
          <w:rFonts w:ascii="Times New Roman" w:eastAsia="等线" w:hAnsi="Times New Roman"/>
          <w:b w:val="0"/>
          <w:bCs w:val="0"/>
          <w:lang w:val="en-US" w:eastAsia="zh-CN"/>
        </w:rPr>
        <w:t xml:space="preserve"> ignored by the network </w:t>
      </w:r>
      <w:r w:rsidR="00370D0B">
        <w:rPr>
          <w:rFonts w:ascii="Times New Roman" w:eastAsia="等线" w:hAnsi="Times New Roman"/>
          <w:b w:val="0"/>
          <w:bCs w:val="0"/>
          <w:lang w:val="en-US" w:eastAsia="zh-CN"/>
        </w:rPr>
        <w:t xml:space="preserve">as such information </w:t>
      </w:r>
      <w:r w:rsidR="00370D0B">
        <w:rPr>
          <w:rFonts w:ascii="Times New Roman" w:eastAsia="等线" w:hAnsi="Times New Roman" w:hint="eastAsia"/>
          <w:b w:val="0"/>
          <w:bCs w:val="0"/>
          <w:lang w:val="en-US" w:eastAsia="zh-CN"/>
        </w:rPr>
        <w:t>is</w:t>
      </w:r>
      <w:r w:rsidR="00370D0B">
        <w:rPr>
          <w:rFonts w:ascii="Times New Roman" w:eastAsia="等线" w:hAnsi="Times New Roman"/>
          <w:b w:val="0"/>
          <w:bCs w:val="0"/>
          <w:lang w:val="en-US" w:eastAsia="zh-CN"/>
        </w:rPr>
        <w:t xml:space="preserve"> </w:t>
      </w:r>
      <w:r w:rsidR="00A05BB1" w:rsidRPr="00A05BB1">
        <w:rPr>
          <w:rFonts w:ascii="Times New Roman" w:eastAsia="等线" w:hAnsi="Times New Roman"/>
          <w:b w:val="0"/>
          <w:bCs w:val="0"/>
          <w:lang w:val="en-US" w:eastAsia="zh-CN"/>
        </w:rPr>
        <w:t>ineffective</w:t>
      </w:r>
      <w:r w:rsidR="00BB0970">
        <w:rPr>
          <w:rFonts w:ascii="Times New Roman" w:eastAsia="等线" w:hAnsi="Times New Roman"/>
          <w:b w:val="0"/>
          <w:bCs w:val="0"/>
          <w:lang w:val="en-US" w:eastAsia="zh-CN"/>
        </w:rPr>
        <w:t>.</w:t>
      </w:r>
    </w:p>
    <w:p w14:paraId="1CABADCC" w14:textId="702B1E9A" w:rsidR="00BD1EB5" w:rsidRPr="00BD1EB5" w:rsidRDefault="00D72615" w:rsidP="00BD1EB5">
      <w:pPr>
        <w:pStyle w:val="Observation"/>
        <w:numPr>
          <w:ilvl w:val="0"/>
          <w:numId w:val="9"/>
        </w:numPr>
        <w:ind w:left="1701" w:hanging="1701"/>
        <w:rPr>
          <w:rFonts w:ascii="Times New Roman" w:hAnsi="Times New Roman"/>
          <w:lang w:val="en-US"/>
        </w:rPr>
      </w:pPr>
      <w:bookmarkStart w:id="2" w:name="_Ref53760793"/>
      <w:r w:rsidRPr="00D72615">
        <w:rPr>
          <w:rFonts w:ascii="Times New Roman" w:hAnsi="Times New Roman"/>
          <w:lang w:val="en-US"/>
        </w:rPr>
        <w:t xml:space="preserve">Assume </w:t>
      </w:r>
      <w:r w:rsidR="001745F0">
        <w:rPr>
          <w:rFonts w:asciiTheme="minorEastAsia" w:eastAsiaTheme="minorEastAsia" w:hAnsiTheme="minorEastAsia" w:hint="eastAsia"/>
          <w:lang w:val="en-US" w:eastAsia="zh-CN"/>
        </w:rPr>
        <w:t>t</w:t>
      </w:r>
      <w:r w:rsidR="001745F0">
        <w:rPr>
          <w:rFonts w:ascii="Times New Roman" w:hAnsi="Times New Roman"/>
          <w:lang w:val="en-US"/>
        </w:rPr>
        <w:t xml:space="preserve">he </w:t>
      </w:r>
      <w:r w:rsidRPr="00D72615">
        <w:rPr>
          <w:rFonts w:ascii="Times New Roman" w:hAnsi="Times New Roman"/>
          <w:lang w:val="en-US"/>
        </w:rPr>
        <w:t>parameter is logged per RACH procedure, thus for each RACH report there is at most one indication</w:t>
      </w:r>
      <w:r w:rsidR="00BD1EB5" w:rsidRPr="00BD1EB5">
        <w:rPr>
          <w:rFonts w:ascii="Times New Roman" w:hAnsi="Times New Roman"/>
          <w:lang w:val="en-US"/>
        </w:rPr>
        <w:t>.</w:t>
      </w:r>
      <w:bookmarkEnd w:id="2"/>
    </w:p>
    <w:p w14:paraId="1B09A780" w14:textId="6EA6D409" w:rsidR="001745F0" w:rsidRPr="001745F0" w:rsidRDefault="001745F0" w:rsidP="001745F0">
      <w:pPr>
        <w:pStyle w:val="Observation"/>
        <w:numPr>
          <w:ilvl w:val="0"/>
          <w:numId w:val="9"/>
        </w:numPr>
        <w:ind w:left="1701" w:hanging="1701"/>
        <w:rPr>
          <w:rFonts w:ascii="Times New Roman" w:hAnsi="Times New Roman"/>
          <w:lang w:val="en-US"/>
        </w:rPr>
      </w:pPr>
      <w:bookmarkStart w:id="3" w:name="_Ref53848377"/>
      <w:r w:rsidRPr="001745F0">
        <w:rPr>
          <w:rFonts w:ascii="Times New Roman" w:eastAsia="等线" w:hAnsi="Times New Roman"/>
          <w:lang w:val="en-US" w:eastAsia="zh-CN"/>
        </w:rPr>
        <w:t xml:space="preserve">For the non-indicated entries, as the network fails to </w:t>
      </w:r>
      <w:r w:rsidRPr="001745F0">
        <w:rPr>
          <w:rFonts w:ascii="Times New Roman" w:eastAsia="等线" w:hAnsi="Times New Roman" w:hint="eastAsia"/>
          <w:lang w:val="en-US" w:eastAsia="zh-CN"/>
        </w:rPr>
        <w:t>know</w:t>
      </w:r>
      <w:r w:rsidRPr="001745F0">
        <w:rPr>
          <w:rFonts w:ascii="Times New Roman" w:eastAsia="等线" w:hAnsi="Times New Roman"/>
          <w:lang w:val="en-US" w:eastAsia="zh-CN"/>
        </w:rPr>
        <w:t xml:space="preserve"> whether DL beam quality is above or below the </w:t>
      </w:r>
      <w:r w:rsidRPr="001745F0">
        <w:rPr>
          <w:rFonts w:ascii="Times New Roman" w:eastAsia="等线" w:hAnsi="Times New Roman"/>
          <w:i/>
          <w:iCs/>
          <w:lang w:val="en-US" w:eastAsia="zh-CN"/>
        </w:rPr>
        <w:t>msgA-RSRP-Threshold</w:t>
      </w:r>
      <w:r w:rsidRPr="001745F0">
        <w:rPr>
          <w:rFonts w:ascii="Times New Roman" w:eastAsia="等线" w:hAnsi="Times New Roman"/>
          <w:lang w:val="en-US" w:eastAsia="zh-CN"/>
        </w:rPr>
        <w:t>, the reported entries will be</w:t>
      </w:r>
      <w:r w:rsidR="000B1AEA" w:rsidRPr="000B1AEA">
        <w:rPr>
          <w:rFonts w:ascii="Times New Roman" w:eastAsia="等线" w:hAnsi="Times New Roman"/>
          <w:lang w:val="en-US" w:eastAsia="zh-CN"/>
        </w:rPr>
        <w:t xml:space="preserve"> </w:t>
      </w:r>
      <w:r w:rsidR="000B1AEA" w:rsidRPr="001745F0">
        <w:rPr>
          <w:rFonts w:ascii="Times New Roman" w:eastAsia="等线" w:hAnsi="Times New Roman"/>
          <w:lang w:val="en-US" w:eastAsia="zh-CN"/>
        </w:rPr>
        <w:t>ultimately</w:t>
      </w:r>
      <w:r w:rsidRPr="001745F0">
        <w:rPr>
          <w:rFonts w:ascii="Times New Roman" w:eastAsia="等线" w:hAnsi="Times New Roman"/>
          <w:lang w:val="en-US" w:eastAsia="zh-CN"/>
        </w:rPr>
        <w:t xml:space="preserve"> ignored by the network as such information </w:t>
      </w:r>
      <w:r w:rsidRPr="001745F0">
        <w:rPr>
          <w:rFonts w:ascii="Times New Roman" w:eastAsia="等线" w:hAnsi="Times New Roman" w:hint="eastAsia"/>
          <w:lang w:val="en-US" w:eastAsia="zh-CN"/>
        </w:rPr>
        <w:t>is</w:t>
      </w:r>
      <w:r w:rsidRPr="001745F0">
        <w:rPr>
          <w:rFonts w:ascii="Times New Roman" w:eastAsia="等线" w:hAnsi="Times New Roman"/>
          <w:lang w:val="en-US" w:eastAsia="zh-CN"/>
        </w:rPr>
        <w:t xml:space="preserve"> </w:t>
      </w:r>
      <w:r w:rsidR="00A05BB1">
        <w:rPr>
          <w:rFonts w:ascii="Times New Roman" w:eastAsia="等线" w:hAnsi="Times New Roman"/>
          <w:lang w:val="en-US" w:eastAsia="zh-CN"/>
        </w:rPr>
        <w:t>in</w:t>
      </w:r>
      <w:r w:rsidRPr="001745F0">
        <w:rPr>
          <w:rFonts w:ascii="Times New Roman" w:eastAsia="等线" w:hAnsi="Times New Roman"/>
          <w:lang w:val="en-US" w:eastAsia="zh-CN"/>
        </w:rPr>
        <w:t>effective</w:t>
      </w:r>
      <w:r w:rsidRPr="001745F0">
        <w:rPr>
          <w:rFonts w:ascii="Times New Roman" w:hAnsi="Times New Roman"/>
          <w:lang w:val="en-US"/>
        </w:rPr>
        <w:t>.</w:t>
      </w:r>
      <w:bookmarkEnd w:id="3"/>
    </w:p>
    <w:p w14:paraId="07674FB6" w14:textId="36099223" w:rsidR="002726CB" w:rsidRDefault="0096777B" w:rsidP="002726C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As the analysis shows above, our preference </w:t>
      </w:r>
      <w:r w:rsidR="006B51D8">
        <w:rPr>
          <w:rFonts w:ascii="Times New Roman" w:eastAsia="等线" w:hAnsi="Times New Roman"/>
          <w:b w:val="0"/>
          <w:bCs w:val="0"/>
          <w:lang w:val="en-US" w:eastAsia="zh-CN"/>
        </w:rPr>
        <w:t>for</w:t>
      </w:r>
      <w:r w:rsidRPr="0096777B">
        <w:rPr>
          <w:rStyle w:val="aff2"/>
          <w:color w:val="auto"/>
        </w:rPr>
        <w:t xml:space="preserve"> </w:t>
      </w:r>
      <w:r w:rsidRPr="0096777B">
        <w:rPr>
          <w:rStyle w:val="aff2"/>
          <w:rFonts w:ascii="Times New Roman" w:hAnsi="Times New Roman" w:hint="eastAsia"/>
          <w:b w:val="0"/>
          <w:bCs w:val="0"/>
          <w:i w:val="0"/>
          <w:iCs w:val="0"/>
          <w:color w:val="auto"/>
          <w:lang w:val="en-US"/>
        </w:rPr>
        <w:t>t</w:t>
      </w:r>
      <w:r w:rsidRPr="0096777B">
        <w:rPr>
          <w:rStyle w:val="aff2"/>
          <w:rFonts w:ascii="Times New Roman" w:hAnsi="Times New Roman"/>
          <w:b w:val="0"/>
          <w:bCs w:val="0"/>
          <w:i w:val="0"/>
          <w:iCs w:val="0"/>
          <w:color w:val="auto"/>
          <w:lang w:val="en-US"/>
        </w:rPr>
        <w:t>he granularity</w:t>
      </w:r>
      <w:r w:rsidR="006B51D8">
        <w:rPr>
          <w:rStyle w:val="aff2"/>
          <w:rFonts w:ascii="Times New Roman" w:hAnsi="Times New Roman"/>
          <w:b w:val="0"/>
          <w:bCs w:val="0"/>
          <w:i w:val="0"/>
          <w:iCs w:val="0"/>
          <w:color w:val="auto"/>
          <w:lang w:val="en-US"/>
        </w:rPr>
        <w:t xml:space="preserve"> of </w:t>
      </w:r>
      <w:r w:rsidRPr="0096777B">
        <w:rPr>
          <w:rStyle w:val="aff2"/>
          <w:rFonts w:ascii="Times New Roman" w:hAnsi="Times New Roman" w:hint="eastAsia"/>
          <w:b w:val="0"/>
          <w:bCs w:val="0"/>
          <w:i w:val="0"/>
          <w:iCs w:val="0"/>
          <w:color w:val="auto"/>
          <w:lang w:val="en-US" w:eastAsia="zh-CN"/>
        </w:rPr>
        <w:t>th</w:t>
      </w:r>
      <w:r w:rsidRPr="0096777B">
        <w:rPr>
          <w:rStyle w:val="aff2"/>
          <w:rFonts w:ascii="Times New Roman" w:hAnsi="Times New Roman"/>
          <w:b w:val="0"/>
          <w:bCs w:val="0"/>
          <w:i w:val="0"/>
          <w:iCs w:val="0"/>
          <w:color w:val="auto"/>
          <w:lang w:val="en-US"/>
        </w:rPr>
        <w:t>e parameter</w:t>
      </w:r>
      <w:r w:rsidR="006B51D8">
        <w:rPr>
          <w:rStyle w:val="aff2"/>
          <w:rFonts w:ascii="Times New Roman" w:hAnsi="Times New Roman"/>
          <w:b w:val="0"/>
          <w:bCs w:val="0"/>
          <w:i w:val="0"/>
          <w:iCs w:val="0"/>
          <w:color w:val="auto"/>
          <w:lang w:val="en-US"/>
        </w:rPr>
        <w:t>,</w:t>
      </w:r>
      <w:r w:rsidRPr="0096777B">
        <w:rPr>
          <w:rStyle w:val="aff2"/>
          <w:rFonts w:ascii="Times New Roman" w:hAnsi="Times New Roman"/>
          <w:b w:val="0"/>
          <w:bCs w:val="0"/>
          <w:i w:val="0"/>
          <w:iCs w:val="0"/>
          <w:color w:val="auto"/>
          <w:lang w:val="en-US"/>
        </w:rPr>
        <w:t xml:space="preserve"> </w:t>
      </w:r>
      <w:r w:rsidR="002903B4">
        <w:rPr>
          <w:rStyle w:val="aff2"/>
          <w:rFonts w:ascii="Times New Roman" w:hAnsi="Times New Roman"/>
          <w:b w:val="0"/>
          <w:bCs w:val="0"/>
          <w:i w:val="0"/>
          <w:iCs w:val="0"/>
          <w:color w:val="auto"/>
          <w:lang w:val="en-US"/>
        </w:rPr>
        <w:t>which</w:t>
      </w:r>
      <w:r w:rsidRPr="0096777B">
        <w:rPr>
          <w:rStyle w:val="aff2"/>
          <w:rFonts w:ascii="Times New Roman" w:hAnsi="Times New Roman"/>
          <w:b w:val="0"/>
          <w:bCs w:val="0"/>
          <w:i w:val="0"/>
          <w:iCs w:val="0"/>
          <w:color w:val="auto"/>
          <w:lang w:val="en-US"/>
        </w:rPr>
        <w:t xml:space="preserve"> indicates whether the DL beam quality is above or below the </w:t>
      </w:r>
      <w:r w:rsidRPr="001D0B1C">
        <w:rPr>
          <w:rStyle w:val="aff2"/>
          <w:rFonts w:ascii="Times New Roman" w:hAnsi="Times New Roman"/>
          <w:b w:val="0"/>
          <w:bCs w:val="0"/>
          <w:color w:val="auto"/>
          <w:lang w:val="en-US"/>
        </w:rPr>
        <w:t>msgA-RSRP-Threshold-r16</w:t>
      </w:r>
      <w:r w:rsidR="006B51D8" w:rsidRPr="006B51D8">
        <w:rPr>
          <w:rStyle w:val="aff2"/>
          <w:rFonts w:ascii="Times New Roman" w:hAnsi="Times New Roman"/>
          <w:b w:val="0"/>
          <w:bCs w:val="0"/>
          <w:i w:val="0"/>
          <w:iCs w:val="0"/>
          <w:color w:val="auto"/>
          <w:lang w:val="en-US"/>
        </w:rPr>
        <w:t>,</w:t>
      </w:r>
      <w:r w:rsidRPr="0096777B">
        <w:rPr>
          <w:rStyle w:val="aff2"/>
          <w:rFonts w:ascii="Times New Roman" w:hAnsi="Times New Roman"/>
          <w:b w:val="0"/>
          <w:bCs w:val="0"/>
          <w:i w:val="0"/>
          <w:iCs w:val="0"/>
          <w:color w:val="auto"/>
          <w:lang w:val="en-US"/>
        </w:rPr>
        <w:t xml:space="preserve"> is per random access procedure</w:t>
      </w:r>
      <w:r w:rsidR="00BA3E5E">
        <w:rPr>
          <w:rFonts w:ascii="Times New Roman" w:eastAsia="等线" w:hAnsi="Times New Roman"/>
          <w:b w:val="0"/>
          <w:bCs w:val="0"/>
          <w:lang w:val="en-US" w:eastAsia="zh-CN"/>
        </w:rPr>
        <w:t>.</w:t>
      </w:r>
    </w:p>
    <w:p w14:paraId="57C9BD79" w14:textId="43AB9962" w:rsidR="00014DA6" w:rsidRDefault="00666FFC" w:rsidP="00AE77A4">
      <w:pPr>
        <w:pStyle w:val="Proposal"/>
        <w:tabs>
          <w:tab w:val="clear" w:pos="1304"/>
        </w:tabs>
        <w:ind w:left="1701" w:hanging="1701"/>
        <w:rPr>
          <w:i/>
        </w:rPr>
      </w:pPr>
      <w:bookmarkStart w:id="4" w:name="_Ref53848426"/>
      <w:r w:rsidRPr="00666FFC">
        <w:rPr>
          <w:rStyle w:val="aff2"/>
          <w:rFonts w:ascii="Times New Roman" w:hAnsi="Times New Roman"/>
          <w:i w:val="0"/>
          <w:iCs w:val="0"/>
          <w:color w:val="auto"/>
          <w:lang w:val="en-US"/>
        </w:rPr>
        <w:t xml:space="preserve">The granularity for </w:t>
      </w:r>
      <w:r w:rsidR="008A3B9B">
        <w:rPr>
          <w:rStyle w:val="aff2"/>
          <w:rFonts w:ascii="Times New Roman" w:hAnsi="Times New Roman" w:hint="eastAsia"/>
          <w:i w:val="0"/>
          <w:iCs w:val="0"/>
          <w:color w:val="auto"/>
          <w:lang w:val="en-US"/>
        </w:rPr>
        <w:t>th</w:t>
      </w:r>
      <w:r w:rsidR="008A3B9B">
        <w:rPr>
          <w:rStyle w:val="aff2"/>
          <w:rFonts w:ascii="Times New Roman" w:hAnsi="Times New Roman"/>
          <w:i w:val="0"/>
          <w:iCs w:val="0"/>
          <w:color w:val="auto"/>
          <w:lang w:val="en-US"/>
        </w:rPr>
        <w:t>e parameter that indica</w:t>
      </w:r>
      <w:r w:rsidR="00BB0970">
        <w:rPr>
          <w:rStyle w:val="aff2"/>
          <w:rFonts w:ascii="Times New Roman" w:hAnsi="Times New Roman"/>
          <w:i w:val="0"/>
          <w:iCs w:val="0"/>
          <w:color w:val="auto"/>
          <w:lang w:val="en-US"/>
        </w:rPr>
        <w:t>tes</w:t>
      </w:r>
      <w:r w:rsidR="008A3B9B">
        <w:rPr>
          <w:rStyle w:val="aff2"/>
          <w:rFonts w:ascii="Times New Roman" w:hAnsi="Times New Roman"/>
          <w:i w:val="0"/>
          <w:iCs w:val="0"/>
          <w:color w:val="auto"/>
          <w:lang w:val="en-US"/>
        </w:rPr>
        <w:t xml:space="preserve"> </w:t>
      </w:r>
      <w:r w:rsidRPr="00666FFC">
        <w:rPr>
          <w:rStyle w:val="aff2"/>
          <w:rFonts w:ascii="Times New Roman" w:hAnsi="Times New Roman"/>
          <w:i w:val="0"/>
          <w:iCs w:val="0"/>
          <w:color w:val="auto"/>
          <w:lang w:val="en-US"/>
        </w:rPr>
        <w:t xml:space="preserve">whether the DL beam quality is above or below the </w:t>
      </w:r>
      <w:r w:rsidRPr="0096777B">
        <w:rPr>
          <w:rStyle w:val="aff2"/>
          <w:rFonts w:ascii="Times New Roman" w:hAnsi="Times New Roman"/>
          <w:color w:val="auto"/>
          <w:lang w:val="en-US"/>
        </w:rPr>
        <w:t>msgA-RSRP-Threshold-r16</w:t>
      </w:r>
      <w:r w:rsidRPr="00666FFC">
        <w:rPr>
          <w:rStyle w:val="aff2"/>
          <w:rFonts w:ascii="Times New Roman" w:hAnsi="Times New Roman"/>
          <w:i w:val="0"/>
          <w:iCs w:val="0"/>
          <w:color w:val="auto"/>
          <w:lang w:val="en-US"/>
        </w:rPr>
        <w:t xml:space="preserve"> is per random access procedure.</w:t>
      </w:r>
      <w:bookmarkStart w:id="5" w:name="_Ref47431626"/>
      <w:bookmarkEnd w:id="4"/>
      <w:r w:rsidR="00014DA6">
        <w:t xml:space="preserve"> </w:t>
      </w:r>
    </w:p>
    <w:p w14:paraId="0EB9394D" w14:textId="1E1C74C8" w:rsidR="00757077" w:rsidRPr="00055F78" w:rsidRDefault="00900BC3" w:rsidP="0075707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Contents for 2-step RACH report</w:t>
      </w:r>
    </w:p>
    <w:p w14:paraId="17516EE3" w14:textId="3C92552D" w:rsidR="00CF0D5E" w:rsidRDefault="0011389B" w:rsidP="0011389B">
      <w:pPr>
        <w:pStyle w:val="Observation"/>
        <w:spacing w:beforeLines="50" w:before="120"/>
        <w:ind w:left="0" w:firstLine="0"/>
        <w:rPr>
          <w:rFonts w:ascii="Times New Roman" w:hAnsi="Times New Roman"/>
          <w:lang w:val="en-US"/>
        </w:rPr>
      </w:pPr>
      <w:r>
        <w:rPr>
          <w:rFonts w:ascii="Times New Roman" w:eastAsia="等线" w:hAnsi="Times New Roman"/>
          <w:b w:val="0"/>
          <w:bCs w:val="0"/>
          <w:lang w:val="en-US" w:eastAsia="zh-CN"/>
        </w:rPr>
        <w:t>The LS sent from RAN3 [2] listed</w:t>
      </w:r>
      <w:r w:rsidR="001025DE">
        <w:rPr>
          <w:rFonts w:ascii="Times New Roman" w:eastAsia="等线" w:hAnsi="Times New Roman"/>
          <w:b w:val="0"/>
          <w:bCs w:val="0"/>
          <w:lang w:val="en-US" w:eastAsia="zh-CN"/>
        </w:rPr>
        <w:t xml:space="preserve"> the</w:t>
      </w:r>
      <w:r>
        <w:rPr>
          <w:rFonts w:ascii="Times New Roman" w:eastAsia="等线" w:hAnsi="Times New Roman"/>
          <w:b w:val="0"/>
          <w:bCs w:val="0"/>
          <w:lang w:val="en-US" w:eastAsia="zh-CN"/>
        </w:rPr>
        <w:t xml:space="preserve"> </w:t>
      </w:r>
      <w:r w:rsidRPr="0011389B">
        <w:rPr>
          <w:rFonts w:ascii="Times New Roman" w:eastAsia="等线" w:hAnsi="Times New Roman"/>
          <w:b w:val="0"/>
          <w:bCs w:val="0"/>
          <w:lang w:val="en-US" w:eastAsia="zh-CN"/>
        </w:rPr>
        <w:t>information that all companies agree</w:t>
      </w:r>
      <w:r w:rsidR="00843F61">
        <w:rPr>
          <w:rFonts w:ascii="Times New Roman" w:eastAsia="等线" w:hAnsi="Times New Roman"/>
          <w:b w:val="0"/>
          <w:bCs w:val="0"/>
          <w:lang w:val="en-US" w:eastAsia="zh-CN"/>
        </w:rPr>
        <w:t>d</w:t>
      </w:r>
      <w:r w:rsidRPr="0011389B">
        <w:rPr>
          <w:rFonts w:ascii="Times New Roman" w:eastAsia="等线" w:hAnsi="Times New Roman"/>
          <w:b w:val="0"/>
          <w:bCs w:val="0"/>
          <w:lang w:val="en-US" w:eastAsia="zh-CN"/>
        </w:rPr>
        <w:t xml:space="preserve"> to </w:t>
      </w:r>
      <w:r w:rsidR="0055744F">
        <w:rPr>
          <w:rFonts w:ascii="Times New Roman" w:eastAsia="等线" w:hAnsi="Times New Roman"/>
          <w:b w:val="0"/>
          <w:bCs w:val="0"/>
          <w:lang w:val="en-US" w:eastAsia="zh-CN"/>
        </w:rPr>
        <w:t>contain</w:t>
      </w:r>
      <w:r w:rsidRPr="0011389B">
        <w:rPr>
          <w:rFonts w:ascii="Times New Roman" w:eastAsia="等线" w:hAnsi="Times New Roman"/>
          <w:b w:val="0"/>
          <w:bCs w:val="0"/>
          <w:lang w:val="en-US" w:eastAsia="zh-CN"/>
        </w:rPr>
        <w:t xml:space="preserve"> in the </w:t>
      </w:r>
      <w:r w:rsidR="001025DE">
        <w:rPr>
          <w:rFonts w:ascii="Times New Roman" w:eastAsia="等线" w:hAnsi="Times New Roman"/>
          <w:b w:val="0"/>
          <w:bCs w:val="0"/>
          <w:lang w:val="en-US" w:eastAsia="zh-CN"/>
        </w:rPr>
        <w:t xml:space="preserve">2-step </w:t>
      </w:r>
      <w:r w:rsidRPr="0011389B">
        <w:rPr>
          <w:rFonts w:ascii="Times New Roman" w:eastAsia="等线" w:hAnsi="Times New Roman"/>
          <w:b w:val="0"/>
          <w:bCs w:val="0"/>
          <w:lang w:val="en-US" w:eastAsia="zh-CN"/>
        </w:rPr>
        <w:t>RACH report</w:t>
      </w:r>
      <w:r w:rsidR="001025DE">
        <w:rPr>
          <w:rFonts w:ascii="Times New Roman" w:eastAsia="等线" w:hAnsi="Times New Roman"/>
          <w:b w:val="0"/>
          <w:bCs w:val="0"/>
          <w:lang w:val="en-US" w:eastAsia="zh-CN"/>
        </w:rPr>
        <w:t>, such as the i</w:t>
      </w:r>
      <w:r w:rsidR="001025DE" w:rsidRPr="001025DE">
        <w:rPr>
          <w:rFonts w:ascii="Times New Roman" w:eastAsia="等线" w:hAnsi="Times New Roman"/>
          <w:b w:val="0"/>
          <w:bCs w:val="0"/>
          <w:lang w:val="en-US" w:eastAsia="zh-CN"/>
        </w:rPr>
        <w:t xml:space="preserve">nformation included in </w:t>
      </w:r>
      <w:r w:rsidR="00532547">
        <w:rPr>
          <w:rFonts w:ascii="Times New Roman" w:eastAsia="等线" w:hAnsi="Times New Roman"/>
          <w:b w:val="0"/>
          <w:bCs w:val="0"/>
          <w:lang w:val="en-US" w:eastAsia="zh-CN"/>
        </w:rPr>
        <w:t xml:space="preserve">the </w:t>
      </w:r>
      <w:r w:rsidR="001025DE" w:rsidRPr="001025DE">
        <w:rPr>
          <w:rFonts w:ascii="Times New Roman" w:eastAsia="等线" w:hAnsi="Times New Roman"/>
          <w:b w:val="0"/>
          <w:bCs w:val="0"/>
          <w:lang w:val="en-US" w:eastAsia="zh-CN"/>
        </w:rPr>
        <w:t>Rel-16 RA report</w:t>
      </w:r>
      <w:r w:rsidR="001025DE">
        <w:rPr>
          <w:rFonts w:ascii="Times New Roman" w:eastAsia="等线" w:hAnsi="Times New Roman"/>
          <w:b w:val="0"/>
          <w:bCs w:val="0"/>
          <w:lang w:val="en-US" w:eastAsia="zh-CN"/>
        </w:rPr>
        <w:t xml:space="preserve">, the flag to distinguish </w:t>
      </w:r>
      <w:r w:rsidR="001025DE" w:rsidRPr="001025DE">
        <w:rPr>
          <w:rFonts w:ascii="Times New Roman" w:eastAsia="等线" w:hAnsi="Times New Roman"/>
          <w:b w:val="0"/>
          <w:bCs w:val="0"/>
          <w:lang w:val="en-US" w:eastAsia="zh-CN"/>
        </w:rPr>
        <w:t>2-step RA from 4-step RA</w:t>
      </w:r>
      <w:r w:rsidR="005D6BDA">
        <w:rPr>
          <w:rFonts w:ascii="Times New Roman" w:eastAsia="等线" w:hAnsi="Times New Roman"/>
          <w:b w:val="0"/>
          <w:bCs w:val="0"/>
          <w:lang w:val="en-US" w:eastAsia="zh-CN"/>
        </w:rPr>
        <w:t>, etc. We agree that all the</w:t>
      </w:r>
      <w:r w:rsidR="00864CE4">
        <w:rPr>
          <w:rFonts w:ascii="Times New Roman" w:eastAsia="等线" w:hAnsi="Times New Roman"/>
          <w:b w:val="0"/>
          <w:bCs w:val="0"/>
          <w:lang w:val="en-US" w:eastAsia="zh-CN"/>
        </w:rPr>
        <w:t>se</w:t>
      </w:r>
      <w:r w:rsidR="005D6BDA">
        <w:rPr>
          <w:rFonts w:ascii="Times New Roman" w:eastAsia="等线" w:hAnsi="Times New Roman"/>
          <w:b w:val="0"/>
          <w:bCs w:val="0"/>
          <w:lang w:val="en-US" w:eastAsia="zh-CN"/>
        </w:rPr>
        <w:t xml:space="preserve"> parameters are beneficial for the network to perform a more accurate optimization.</w:t>
      </w:r>
    </w:p>
    <w:p w14:paraId="24F6D260" w14:textId="0AFCCCC9" w:rsidR="0050609F" w:rsidRDefault="005D6BDA" w:rsidP="0004779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Additionally, we </w:t>
      </w:r>
      <w:r w:rsidR="005578ED">
        <w:rPr>
          <w:rFonts w:ascii="Times New Roman" w:eastAsia="等线" w:hAnsi="Times New Roman"/>
          <w:b w:val="0"/>
          <w:bCs w:val="0"/>
          <w:lang w:val="en-US" w:eastAsia="zh-CN"/>
        </w:rPr>
        <w:t xml:space="preserve">also </w:t>
      </w:r>
      <w:r>
        <w:rPr>
          <w:rFonts w:ascii="Times New Roman" w:eastAsia="等线" w:hAnsi="Times New Roman"/>
          <w:b w:val="0"/>
          <w:bCs w:val="0"/>
          <w:lang w:val="en-US" w:eastAsia="zh-CN"/>
        </w:rPr>
        <w:t xml:space="preserve">believe that </w:t>
      </w:r>
      <w:r w:rsidR="000E303C">
        <w:rPr>
          <w:rFonts w:ascii="Times New Roman" w:eastAsia="等线" w:hAnsi="Times New Roman"/>
          <w:b w:val="0"/>
          <w:bCs w:val="0"/>
          <w:lang w:val="en-US" w:eastAsia="zh-CN"/>
        </w:rPr>
        <w:t xml:space="preserve">a) the transmission number of </w:t>
      </w:r>
      <w:r w:rsidR="00BE6293">
        <w:rPr>
          <w:rFonts w:ascii="Times New Roman" w:eastAsia="等线" w:hAnsi="Times New Roman"/>
          <w:b w:val="0"/>
          <w:bCs w:val="0"/>
          <w:lang w:val="en-US" w:eastAsia="zh-CN"/>
        </w:rPr>
        <w:t>M</w:t>
      </w:r>
      <w:r w:rsidR="000E303C">
        <w:rPr>
          <w:rFonts w:ascii="Times New Roman" w:eastAsia="等线" w:hAnsi="Times New Roman"/>
          <w:b w:val="0"/>
          <w:bCs w:val="0"/>
          <w:lang w:val="en-US" w:eastAsia="zh-CN"/>
        </w:rPr>
        <w:t>sgA, b) t</w:t>
      </w:r>
      <w:r w:rsidR="000E303C" w:rsidRPr="000E303C">
        <w:rPr>
          <w:rFonts w:ascii="Times New Roman" w:eastAsia="等线" w:hAnsi="Times New Roman"/>
          <w:b w:val="0"/>
          <w:bCs w:val="0"/>
          <w:lang w:val="en-US" w:eastAsia="zh-CN"/>
        </w:rPr>
        <w:t>he indicator which denotes whether contention has been detected</w:t>
      </w:r>
      <w:r w:rsidR="000E303C">
        <w:rPr>
          <w:rFonts w:ascii="Times New Roman" w:eastAsia="等线" w:hAnsi="Times New Roman"/>
          <w:b w:val="0"/>
          <w:bCs w:val="0"/>
          <w:lang w:val="en-US" w:eastAsia="zh-CN"/>
        </w:rPr>
        <w:t xml:space="preserve"> and c) t</w:t>
      </w:r>
      <w:r w:rsidR="000E303C" w:rsidRPr="000E303C">
        <w:rPr>
          <w:rFonts w:ascii="Times New Roman" w:eastAsia="等线" w:hAnsi="Times New Roman"/>
          <w:b w:val="0"/>
          <w:bCs w:val="0"/>
          <w:lang w:val="en-US" w:eastAsia="zh-CN"/>
        </w:rPr>
        <w:t>he number of contention detections</w:t>
      </w:r>
      <w:r w:rsidR="00F44E96">
        <w:rPr>
          <w:rFonts w:ascii="Times New Roman" w:eastAsia="等线" w:hAnsi="Times New Roman"/>
          <w:b w:val="0"/>
          <w:bCs w:val="0"/>
          <w:lang w:val="en-US" w:eastAsia="zh-CN"/>
        </w:rPr>
        <w:t xml:space="preserve"> are</w:t>
      </w:r>
      <w:r w:rsidR="000C0B22" w:rsidRPr="000C0B22">
        <w:rPr>
          <w:rFonts w:ascii="Times New Roman" w:eastAsia="等线" w:hAnsi="Times New Roman"/>
          <w:b w:val="0"/>
          <w:bCs w:val="0"/>
          <w:lang w:val="en-US" w:eastAsia="zh-CN"/>
        </w:rPr>
        <w:t xml:space="preserve"> </w:t>
      </w:r>
      <w:r w:rsidR="0050609F">
        <w:rPr>
          <w:rFonts w:ascii="Times New Roman" w:eastAsia="等线" w:hAnsi="Times New Roman"/>
          <w:b w:val="0"/>
          <w:bCs w:val="0"/>
          <w:lang w:val="en-US" w:eastAsia="zh-CN"/>
        </w:rPr>
        <w:t>useful</w:t>
      </w:r>
      <w:r w:rsidR="000C0B22" w:rsidRPr="000C0B22">
        <w:rPr>
          <w:rFonts w:ascii="Times New Roman" w:eastAsia="等线" w:hAnsi="Times New Roman"/>
          <w:b w:val="0"/>
          <w:bCs w:val="0"/>
          <w:lang w:val="en-US" w:eastAsia="zh-CN"/>
        </w:rPr>
        <w:t xml:space="preserve"> for network parameters optimization</w:t>
      </w:r>
      <w:r w:rsidR="008C7AE7">
        <w:rPr>
          <w:rFonts w:ascii="Times New Roman" w:eastAsia="等线" w:hAnsi="Times New Roman"/>
          <w:b w:val="0"/>
          <w:bCs w:val="0"/>
          <w:lang w:val="en-US" w:eastAsia="zh-CN"/>
        </w:rPr>
        <w:t xml:space="preserve">. </w:t>
      </w:r>
    </w:p>
    <w:p w14:paraId="52730584" w14:textId="31FF863D" w:rsidR="00D1270C" w:rsidRDefault="0041230E" w:rsidP="009C3C75">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w:t>
      </w:r>
      <w:r>
        <w:rPr>
          <w:rFonts w:ascii="Times New Roman" w:eastAsia="等线" w:hAnsi="Times New Roman" w:hint="eastAsia"/>
          <w:b w:val="0"/>
          <w:bCs w:val="0"/>
          <w:lang w:val="en-US" w:eastAsia="zh-CN"/>
        </w:rPr>
        <w:t>ake</w:t>
      </w:r>
      <w:r>
        <w:rPr>
          <w:rFonts w:ascii="Times New Roman" w:eastAsia="等线" w:hAnsi="Times New Roman"/>
          <w:b w:val="0"/>
          <w:bCs w:val="0"/>
          <w:lang w:val="en-US" w:eastAsia="zh-CN"/>
        </w:rPr>
        <w:t xml:space="preserve"> the parameter a) for an example</w:t>
      </w:r>
      <w:r w:rsidR="0050609F">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w:t>
      </w:r>
      <w:r w:rsidR="0050609F">
        <w:rPr>
          <w:rFonts w:ascii="Times New Roman" w:eastAsia="等线" w:hAnsi="Times New Roman"/>
          <w:b w:val="0"/>
          <w:bCs w:val="0"/>
          <w:lang w:val="en-US" w:eastAsia="zh-CN"/>
        </w:rPr>
        <w:t>T</w:t>
      </w:r>
      <w:r w:rsidR="008C7AE7">
        <w:rPr>
          <w:rFonts w:ascii="Times New Roman" w:eastAsia="等线" w:hAnsi="Times New Roman"/>
          <w:b w:val="0"/>
          <w:bCs w:val="0"/>
          <w:lang w:val="en-US" w:eastAsia="zh-CN"/>
        </w:rPr>
        <w:t xml:space="preserve">he 2-step RACH </w:t>
      </w:r>
      <w:r w:rsidR="00332344">
        <w:rPr>
          <w:rFonts w:ascii="Times New Roman" w:eastAsia="等线" w:hAnsi="Times New Roman"/>
          <w:b w:val="0"/>
          <w:bCs w:val="0"/>
          <w:lang w:val="en-US" w:eastAsia="zh-CN"/>
        </w:rPr>
        <w:t xml:space="preserve">configuration </w:t>
      </w:r>
      <w:r w:rsidR="00F20050">
        <w:rPr>
          <w:rFonts w:ascii="Times New Roman" w:eastAsia="等线" w:hAnsi="Times New Roman"/>
          <w:b w:val="0"/>
          <w:bCs w:val="0"/>
          <w:lang w:val="en-US" w:eastAsia="zh-CN"/>
        </w:rPr>
        <w:t>defines</w:t>
      </w:r>
      <w:r w:rsidR="008C7AE7">
        <w:rPr>
          <w:rFonts w:ascii="Times New Roman" w:eastAsia="等线" w:hAnsi="Times New Roman"/>
          <w:b w:val="0"/>
          <w:bCs w:val="0"/>
          <w:lang w:val="en-US" w:eastAsia="zh-CN"/>
        </w:rPr>
        <w:t xml:space="preserve"> the maximum</w:t>
      </w:r>
      <w:r w:rsidR="00BE6293" w:rsidRPr="00BE6293">
        <w:t xml:space="preserve"> </w:t>
      </w:r>
      <w:r w:rsidR="00BE6293" w:rsidRPr="00BE6293">
        <w:rPr>
          <w:rFonts w:ascii="Times New Roman" w:eastAsia="等线" w:hAnsi="Times New Roman"/>
          <w:b w:val="0"/>
          <w:bCs w:val="0"/>
          <w:lang w:val="en-US" w:eastAsia="zh-CN"/>
        </w:rPr>
        <w:t xml:space="preserve">number of MsgA preamble transmissions </w:t>
      </w:r>
      <w:r w:rsidR="009E3FFD">
        <w:rPr>
          <w:rFonts w:ascii="Times New Roman" w:eastAsia="等线" w:hAnsi="Times New Roman"/>
          <w:b w:val="0"/>
          <w:bCs w:val="0"/>
          <w:lang w:val="en-US" w:eastAsia="zh-CN"/>
        </w:rPr>
        <w:t>(</w:t>
      </w:r>
      <w:r w:rsidR="009E3FFD" w:rsidRPr="0041230E">
        <w:rPr>
          <w:rFonts w:ascii="Times New Roman" w:eastAsia="等线" w:hAnsi="Times New Roman"/>
          <w:b w:val="0"/>
          <w:bCs w:val="0"/>
          <w:i/>
          <w:iCs/>
          <w:lang w:val="en-US" w:eastAsia="zh-CN"/>
        </w:rPr>
        <w:t>msgA-TransMax</w:t>
      </w:r>
      <w:r w:rsidR="009E3FFD">
        <w:rPr>
          <w:rFonts w:ascii="Times New Roman" w:eastAsia="等线" w:hAnsi="Times New Roman"/>
          <w:b w:val="0"/>
          <w:bCs w:val="0"/>
          <w:lang w:val="en-US" w:eastAsia="zh-CN"/>
        </w:rPr>
        <w:t>) that UE can perform</w:t>
      </w:r>
      <w:r w:rsidR="0027472F">
        <w:rPr>
          <w:rFonts w:ascii="Times New Roman" w:eastAsia="等线" w:hAnsi="Times New Roman"/>
          <w:b w:val="0"/>
          <w:bCs w:val="0"/>
          <w:lang w:val="en-US" w:eastAsia="zh-CN"/>
        </w:rPr>
        <w:t>.</w:t>
      </w:r>
      <w:r w:rsidR="009E3FFD">
        <w:rPr>
          <w:rFonts w:ascii="Times New Roman" w:eastAsia="等线" w:hAnsi="Times New Roman"/>
          <w:b w:val="0"/>
          <w:bCs w:val="0"/>
          <w:lang w:val="en-US" w:eastAsia="zh-CN"/>
        </w:rPr>
        <w:t xml:space="preserve"> </w:t>
      </w:r>
      <w:r w:rsidR="009C3C75">
        <w:rPr>
          <w:rFonts w:ascii="Times New Roman" w:eastAsia="等线" w:hAnsi="Times New Roman"/>
          <w:b w:val="0"/>
          <w:bCs w:val="0"/>
          <w:lang w:val="en-US" w:eastAsia="zh-CN"/>
        </w:rPr>
        <w:t xml:space="preserve">UE will switch to 4-step RA </w:t>
      </w:r>
      <w:r w:rsidR="007F51F9">
        <w:rPr>
          <w:rFonts w:ascii="Times New Roman" w:eastAsia="等线" w:hAnsi="Times New Roman"/>
          <w:b w:val="0"/>
          <w:bCs w:val="0"/>
          <w:lang w:val="en-US" w:eastAsia="zh-CN"/>
        </w:rPr>
        <w:t>once</w:t>
      </w:r>
      <w:r w:rsidR="00544377">
        <w:rPr>
          <w:rFonts w:ascii="Times New Roman" w:eastAsia="等线" w:hAnsi="Times New Roman"/>
          <w:b w:val="0"/>
          <w:bCs w:val="0"/>
          <w:lang w:val="en-US" w:eastAsia="zh-CN"/>
        </w:rPr>
        <w:t xml:space="preserve"> </w:t>
      </w:r>
      <w:r w:rsidR="009E3FFD">
        <w:rPr>
          <w:rFonts w:ascii="Times New Roman" w:eastAsia="等线" w:hAnsi="Times New Roman"/>
          <w:b w:val="0"/>
          <w:bCs w:val="0"/>
          <w:lang w:val="en-US" w:eastAsia="zh-CN"/>
        </w:rPr>
        <w:t>the transmission number of MsgA</w:t>
      </w:r>
      <w:r w:rsidR="00BE6293" w:rsidRPr="00BE6293">
        <w:rPr>
          <w:rFonts w:ascii="Times New Roman" w:eastAsia="等线" w:hAnsi="Times New Roman"/>
          <w:b w:val="0"/>
          <w:bCs w:val="0"/>
          <w:lang w:val="en-US" w:eastAsia="zh-CN"/>
        </w:rPr>
        <w:t xml:space="preserve"> </w:t>
      </w:r>
      <w:r w:rsidR="00544377">
        <w:rPr>
          <w:rFonts w:ascii="Times New Roman" w:eastAsia="等线" w:hAnsi="Times New Roman"/>
          <w:b w:val="0"/>
          <w:bCs w:val="0"/>
          <w:lang w:val="en-US" w:eastAsia="zh-CN"/>
        </w:rPr>
        <w:t>is above</w:t>
      </w:r>
      <w:r w:rsidR="009E3FFD">
        <w:rPr>
          <w:rFonts w:ascii="Times New Roman" w:eastAsia="等线" w:hAnsi="Times New Roman"/>
          <w:b w:val="0"/>
          <w:bCs w:val="0"/>
          <w:lang w:val="en-US" w:eastAsia="zh-CN"/>
        </w:rPr>
        <w:t xml:space="preserve"> </w:t>
      </w:r>
      <w:r w:rsidR="009E3FFD" w:rsidRPr="0041230E">
        <w:rPr>
          <w:rFonts w:ascii="Times New Roman" w:eastAsia="等线" w:hAnsi="Times New Roman"/>
          <w:b w:val="0"/>
          <w:bCs w:val="0"/>
          <w:i/>
          <w:iCs/>
          <w:lang w:val="en-US" w:eastAsia="zh-CN"/>
        </w:rPr>
        <w:t>msgA-TransMax</w:t>
      </w:r>
      <w:r w:rsidR="009C3C75">
        <w:rPr>
          <w:rFonts w:ascii="Times New Roman" w:eastAsia="等线" w:hAnsi="Times New Roman"/>
          <w:b w:val="0"/>
          <w:bCs w:val="0"/>
          <w:lang w:val="en-US" w:eastAsia="zh-CN"/>
        </w:rPr>
        <w:t xml:space="preserve">. </w:t>
      </w:r>
      <w:r w:rsidR="00532547">
        <w:rPr>
          <w:rFonts w:ascii="Times New Roman" w:eastAsia="等线" w:hAnsi="Times New Roman"/>
          <w:b w:val="0"/>
          <w:bCs w:val="0"/>
          <w:lang w:val="en-US" w:eastAsia="zh-CN"/>
        </w:rPr>
        <w:t>Suppose the transmission number of MsgA is included in RACH report. In that case</w:t>
      </w:r>
      <w:r>
        <w:rPr>
          <w:rFonts w:ascii="Times New Roman" w:eastAsia="等线" w:hAnsi="Times New Roman"/>
          <w:b w:val="0"/>
          <w:bCs w:val="0"/>
          <w:lang w:val="en-US" w:eastAsia="zh-CN"/>
        </w:rPr>
        <w:t xml:space="preserve">, the network </w:t>
      </w:r>
      <w:r w:rsidR="00532547">
        <w:rPr>
          <w:rFonts w:ascii="Times New Roman" w:eastAsia="等线" w:hAnsi="Times New Roman"/>
          <w:b w:val="0"/>
          <w:bCs w:val="0"/>
          <w:lang w:val="en-US" w:eastAsia="zh-CN"/>
        </w:rPr>
        <w:t>can</w:t>
      </w:r>
      <w:r>
        <w:rPr>
          <w:rFonts w:ascii="Times New Roman" w:eastAsia="等线" w:hAnsi="Times New Roman"/>
          <w:b w:val="0"/>
          <w:bCs w:val="0"/>
          <w:lang w:val="en-US" w:eastAsia="zh-CN"/>
        </w:rPr>
        <w:t xml:space="preserve"> </w:t>
      </w:r>
      <w:r w:rsidR="009C3C75">
        <w:rPr>
          <w:rFonts w:ascii="Times New Roman" w:eastAsia="等线" w:hAnsi="Times New Roman"/>
          <w:b w:val="0"/>
          <w:bCs w:val="0"/>
          <w:lang w:val="en-US" w:eastAsia="zh-CN"/>
        </w:rPr>
        <w:t>analyze the situation</w:t>
      </w:r>
      <w:r w:rsidR="007F51F9">
        <w:rPr>
          <w:rFonts w:ascii="Times New Roman" w:eastAsia="等线" w:hAnsi="Times New Roman"/>
          <w:b w:val="0"/>
          <w:bCs w:val="0"/>
          <w:lang w:val="en-US" w:eastAsia="zh-CN"/>
        </w:rPr>
        <w:t>s</w:t>
      </w:r>
      <w:r w:rsidR="009C3C75">
        <w:rPr>
          <w:rFonts w:ascii="Times New Roman" w:eastAsia="等线" w:hAnsi="Times New Roman"/>
          <w:b w:val="0"/>
          <w:bCs w:val="0"/>
          <w:lang w:val="en-US" w:eastAsia="zh-CN"/>
        </w:rPr>
        <w:t xml:space="preserve"> where RACH is successfully done and further fine-tune </w:t>
      </w:r>
      <w:r>
        <w:rPr>
          <w:rFonts w:ascii="Times New Roman" w:eastAsia="等线" w:hAnsi="Times New Roman"/>
          <w:b w:val="0"/>
          <w:bCs w:val="0"/>
          <w:lang w:val="en-US" w:eastAsia="zh-CN"/>
        </w:rPr>
        <w:t xml:space="preserve">the </w:t>
      </w:r>
      <w:r>
        <w:rPr>
          <w:rFonts w:ascii="Times New Roman" w:eastAsia="等线" w:hAnsi="Times New Roman" w:hint="eastAsia"/>
          <w:b w:val="0"/>
          <w:bCs w:val="0"/>
          <w:lang w:val="en-US" w:eastAsia="zh-CN"/>
        </w:rPr>
        <w:t>par</w:t>
      </w:r>
      <w:r>
        <w:rPr>
          <w:rFonts w:ascii="Times New Roman" w:eastAsia="等线" w:hAnsi="Times New Roman"/>
          <w:b w:val="0"/>
          <w:bCs w:val="0"/>
          <w:lang w:val="en-US" w:eastAsia="zh-CN"/>
        </w:rPr>
        <w:t xml:space="preserve">ameter </w:t>
      </w:r>
      <w:r w:rsidRPr="0041230E">
        <w:rPr>
          <w:rFonts w:ascii="Times New Roman" w:eastAsia="等线" w:hAnsi="Times New Roman"/>
          <w:b w:val="0"/>
          <w:bCs w:val="0"/>
          <w:i/>
          <w:iCs/>
          <w:lang w:val="en-US" w:eastAsia="zh-CN"/>
        </w:rPr>
        <w:t>msgA-TransMax</w:t>
      </w:r>
      <w:r>
        <w:rPr>
          <w:rFonts w:ascii="Times New Roman" w:eastAsia="等线" w:hAnsi="Times New Roman"/>
          <w:b w:val="0"/>
          <w:bCs w:val="0"/>
          <w:i/>
          <w:iCs/>
          <w:lang w:val="en-US" w:eastAsia="zh-CN"/>
        </w:rPr>
        <w:t xml:space="preserve"> </w:t>
      </w:r>
      <w:r w:rsidR="009C3C75">
        <w:rPr>
          <w:rFonts w:ascii="Times New Roman" w:eastAsia="等线" w:hAnsi="Times New Roman"/>
          <w:b w:val="0"/>
          <w:bCs w:val="0"/>
          <w:lang w:val="en-US" w:eastAsia="zh-CN"/>
        </w:rPr>
        <w:t>to meet the real-time demands</w:t>
      </w:r>
      <w:r w:rsidR="00174742">
        <w:rPr>
          <w:rFonts w:ascii="Times New Roman" w:eastAsia="等线" w:hAnsi="Times New Roman"/>
          <w:b w:val="0"/>
          <w:bCs w:val="0"/>
          <w:lang w:val="en-US" w:eastAsia="zh-CN"/>
        </w:rPr>
        <w:t xml:space="preserve">. For instance, suppose </w:t>
      </w:r>
      <w:r w:rsidR="00E13823">
        <w:rPr>
          <w:rFonts w:ascii="Times New Roman" w:eastAsia="等线" w:hAnsi="Times New Roman"/>
          <w:b w:val="0"/>
          <w:bCs w:val="0"/>
          <w:lang w:val="en-US" w:eastAsia="zh-CN"/>
        </w:rPr>
        <w:t xml:space="preserve">most of the RACH reports collected show that </w:t>
      </w:r>
      <w:r w:rsidR="00D96E42">
        <w:rPr>
          <w:rFonts w:ascii="Times New Roman" w:eastAsia="等线" w:hAnsi="Times New Roman"/>
          <w:b w:val="0"/>
          <w:bCs w:val="0"/>
          <w:lang w:val="en-US" w:eastAsia="zh-CN"/>
        </w:rPr>
        <w:t xml:space="preserve">the </w:t>
      </w:r>
      <w:r w:rsidR="000B3D0E">
        <w:rPr>
          <w:rFonts w:ascii="Times New Roman" w:eastAsia="等线" w:hAnsi="Times New Roman"/>
          <w:b w:val="0"/>
          <w:bCs w:val="0"/>
          <w:lang w:val="en-US" w:eastAsia="zh-CN"/>
        </w:rPr>
        <w:t xml:space="preserve">real transmission number of MsgA equals to </w:t>
      </w:r>
      <w:r w:rsidR="00174742">
        <w:rPr>
          <w:rFonts w:ascii="Times New Roman" w:eastAsia="等线" w:hAnsi="Times New Roman"/>
          <w:b w:val="0"/>
          <w:bCs w:val="0"/>
          <w:lang w:val="en-US" w:eastAsia="zh-CN"/>
        </w:rPr>
        <w:t xml:space="preserve">the pre-configured </w:t>
      </w:r>
      <w:r w:rsidR="00174742" w:rsidRPr="0041230E">
        <w:rPr>
          <w:rFonts w:ascii="Times New Roman" w:eastAsia="等线" w:hAnsi="Times New Roman"/>
          <w:b w:val="0"/>
          <w:bCs w:val="0"/>
          <w:i/>
          <w:iCs/>
          <w:lang w:val="en-US" w:eastAsia="zh-CN"/>
        </w:rPr>
        <w:t>msgA-TransMax</w:t>
      </w:r>
      <w:r w:rsidR="000B3D0E">
        <w:rPr>
          <w:rFonts w:ascii="Times New Roman" w:eastAsia="等线" w:hAnsi="Times New Roman"/>
          <w:b w:val="0"/>
          <w:bCs w:val="0"/>
          <w:lang w:val="en-US" w:eastAsia="zh-CN"/>
        </w:rPr>
        <w:t xml:space="preserve">, then it possibly means the value of </w:t>
      </w:r>
      <w:r w:rsidR="000B3D0E" w:rsidRPr="0041230E">
        <w:rPr>
          <w:rFonts w:ascii="Times New Roman" w:eastAsia="等线" w:hAnsi="Times New Roman"/>
          <w:b w:val="0"/>
          <w:bCs w:val="0"/>
          <w:i/>
          <w:iCs/>
          <w:lang w:val="en-US" w:eastAsia="zh-CN"/>
        </w:rPr>
        <w:t>msgA-TransMax</w:t>
      </w:r>
      <w:r w:rsidR="000B3D0E">
        <w:rPr>
          <w:rFonts w:ascii="Times New Roman" w:eastAsia="等线" w:hAnsi="Times New Roman"/>
          <w:b w:val="0"/>
          <w:bCs w:val="0"/>
          <w:lang w:val="en-US" w:eastAsia="zh-CN"/>
        </w:rPr>
        <w:t xml:space="preserve"> should be increased</w:t>
      </w:r>
      <w:r w:rsidR="002365FE">
        <w:rPr>
          <w:rFonts w:ascii="Times New Roman" w:eastAsia="等线" w:hAnsi="Times New Roman"/>
          <w:b w:val="0"/>
          <w:bCs w:val="0"/>
          <w:lang w:val="en-US" w:eastAsia="zh-CN"/>
        </w:rPr>
        <w:t xml:space="preserve"> so that the UEs which </w:t>
      </w:r>
      <w:r w:rsidR="00E64745">
        <w:rPr>
          <w:rFonts w:ascii="Times New Roman" w:eastAsia="等线" w:hAnsi="Times New Roman"/>
          <w:b w:val="0"/>
          <w:bCs w:val="0"/>
          <w:lang w:val="en-US" w:eastAsia="zh-CN"/>
        </w:rPr>
        <w:t xml:space="preserve">fail to perform 2-step RACH due to the restriction of small </w:t>
      </w:r>
      <w:r w:rsidR="00E64745" w:rsidRPr="0041230E">
        <w:rPr>
          <w:rFonts w:ascii="Times New Roman" w:eastAsia="等线" w:hAnsi="Times New Roman"/>
          <w:b w:val="0"/>
          <w:bCs w:val="0"/>
          <w:i/>
          <w:iCs/>
          <w:lang w:val="en-US" w:eastAsia="zh-CN"/>
        </w:rPr>
        <w:t>msgA-TransMax</w:t>
      </w:r>
      <w:r w:rsidR="00B05008">
        <w:rPr>
          <w:rFonts w:ascii="Times New Roman" w:eastAsia="等线" w:hAnsi="Times New Roman"/>
          <w:b w:val="0"/>
          <w:bCs w:val="0"/>
          <w:lang w:val="en-US" w:eastAsia="zh-CN"/>
        </w:rPr>
        <w:t xml:space="preserve"> can succeed next time</w:t>
      </w:r>
      <w:r w:rsidR="009428B4">
        <w:rPr>
          <w:rFonts w:ascii="Times New Roman" w:eastAsia="等线" w:hAnsi="Times New Roman"/>
          <w:b w:val="0"/>
          <w:bCs w:val="0"/>
          <w:lang w:val="en-US" w:eastAsia="zh-CN"/>
        </w:rPr>
        <w:t xml:space="preserve"> (successful RACH rate increased accordingly)</w:t>
      </w:r>
      <w:r w:rsidR="009C3C75">
        <w:rPr>
          <w:rFonts w:ascii="Times New Roman" w:eastAsia="等线" w:hAnsi="Times New Roman"/>
          <w:b w:val="0"/>
          <w:bCs w:val="0"/>
          <w:lang w:val="en-US" w:eastAsia="zh-CN"/>
        </w:rPr>
        <w:t>.</w:t>
      </w:r>
      <w:r w:rsidR="007F51F9">
        <w:rPr>
          <w:rFonts w:ascii="Times New Roman" w:eastAsia="等线" w:hAnsi="Times New Roman"/>
          <w:b w:val="0"/>
          <w:bCs w:val="0"/>
          <w:lang w:val="en-US" w:eastAsia="zh-CN"/>
        </w:rPr>
        <w:t xml:space="preserve"> </w:t>
      </w:r>
    </w:p>
    <w:p w14:paraId="0F823D09" w14:textId="5D454E26" w:rsidR="00CF0D5E" w:rsidRPr="00F41340" w:rsidRDefault="00A13837" w:rsidP="0004779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Similar benefits apply </w:t>
      </w:r>
      <w:r w:rsidR="00532547">
        <w:rPr>
          <w:rFonts w:ascii="Times New Roman" w:eastAsia="等线" w:hAnsi="Times New Roman"/>
          <w:b w:val="0"/>
          <w:bCs w:val="0"/>
          <w:lang w:val="en-US" w:eastAsia="zh-CN"/>
        </w:rPr>
        <w:t>to</w:t>
      </w:r>
      <w:r>
        <w:rPr>
          <w:rFonts w:ascii="Times New Roman" w:eastAsia="等线" w:hAnsi="Times New Roman"/>
          <w:b w:val="0"/>
          <w:bCs w:val="0"/>
          <w:lang w:val="en-US" w:eastAsia="zh-CN"/>
        </w:rPr>
        <w:t xml:space="preserve"> the </w:t>
      </w:r>
      <w:r w:rsidR="00D1270C">
        <w:rPr>
          <w:rFonts w:ascii="Times New Roman" w:eastAsia="等线" w:hAnsi="Times New Roman"/>
          <w:b w:val="0"/>
          <w:bCs w:val="0"/>
          <w:lang w:val="en-US" w:eastAsia="zh-CN"/>
        </w:rPr>
        <w:t>other proposed</w:t>
      </w:r>
      <w:r>
        <w:rPr>
          <w:rFonts w:ascii="Times New Roman" w:eastAsia="等线" w:hAnsi="Times New Roman"/>
          <w:b w:val="0"/>
          <w:bCs w:val="0"/>
          <w:lang w:val="en-US" w:eastAsia="zh-CN"/>
        </w:rPr>
        <w:t xml:space="preserve"> parameters.</w:t>
      </w:r>
      <w:r w:rsidR="00D1270C">
        <w:rPr>
          <w:rFonts w:ascii="Times New Roman" w:eastAsia="等线" w:hAnsi="Times New Roman"/>
          <w:b w:val="0"/>
          <w:bCs w:val="0"/>
          <w:lang w:val="en-US" w:eastAsia="zh-CN"/>
        </w:rPr>
        <w:t xml:space="preserve"> Therefore we propose:</w:t>
      </w:r>
    </w:p>
    <w:p w14:paraId="18CD9C38" w14:textId="5E903552" w:rsidR="00D06EC9" w:rsidRDefault="00991944" w:rsidP="00D06EC9">
      <w:pPr>
        <w:pStyle w:val="Proposal"/>
        <w:tabs>
          <w:tab w:val="clear" w:pos="1304"/>
        </w:tabs>
        <w:ind w:left="1701" w:hanging="1701"/>
        <w:rPr>
          <w:rStyle w:val="aff2"/>
          <w:rFonts w:ascii="Times New Roman" w:hAnsi="Times New Roman"/>
          <w:i w:val="0"/>
          <w:iCs w:val="0"/>
          <w:color w:val="auto"/>
          <w:lang w:val="en-US"/>
        </w:rPr>
      </w:pPr>
      <w:bookmarkStart w:id="6" w:name="_Ref53850585"/>
      <w:bookmarkEnd w:id="5"/>
      <w:r w:rsidRPr="00991944">
        <w:rPr>
          <w:rStyle w:val="aff2"/>
          <w:rFonts w:ascii="Times New Roman" w:hAnsi="Times New Roman"/>
          <w:i w:val="0"/>
          <w:iCs w:val="0"/>
          <w:color w:val="auto"/>
          <w:lang w:val="en-US"/>
        </w:rPr>
        <w:t>The following information is needed for network parameters optimization related to two-step RAs except for the parameters mentioned in the LS</w:t>
      </w:r>
      <w:r w:rsidR="00D06EC9">
        <w:rPr>
          <w:rStyle w:val="aff2"/>
          <w:rFonts w:ascii="Times New Roman" w:hAnsi="Times New Roman" w:hint="eastAsia"/>
          <w:i w:val="0"/>
          <w:iCs w:val="0"/>
          <w:color w:val="auto"/>
          <w:lang w:val="en-US"/>
        </w:rPr>
        <w:t>.</w:t>
      </w:r>
      <w:bookmarkStart w:id="7" w:name="_Ref53752166"/>
      <w:bookmarkEnd w:id="6"/>
      <w:r w:rsidR="00D06EC9" w:rsidRPr="002602D4">
        <w:rPr>
          <w:rStyle w:val="aff2"/>
          <w:rFonts w:ascii="Times New Roman" w:hAnsi="Times New Roman"/>
          <w:i w:val="0"/>
          <w:iCs w:val="0"/>
          <w:color w:val="auto"/>
          <w:lang w:val="en-US"/>
        </w:rPr>
        <w:t xml:space="preserve"> </w:t>
      </w:r>
    </w:p>
    <w:p w14:paraId="5D5A7D21" w14:textId="391BACF6" w:rsidR="00FF2E38" w:rsidRDefault="00FF2E38" w:rsidP="00FF2E38">
      <w:pPr>
        <w:pStyle w:val="Proposal"/>
        <w:numPr>
          <w:ilvl w:val="1"/>
          <w:numId w:val="6"/>
        </w:numPr>
        <w:ind w:firstLine="261"/>
        <w:rPr>
          <w:rStyle w:val="aff2"/>
          <w:rFonts w:ascii="Times New Roman" w:hAnsi="Times New Roman"/>
          <w:i w:val="0"/>
          <w:iCs w:val="0"/>
          <w:color w:val="auto"/>
          <w:lang w:val="en-US"/>
        </w:rPr>
      </w:pPr>
      <w:bookmarkStart w:id="8" w:name="_Ref53850611"/>
      <w:r w:rsidRPr="00FF2E38">
        <w:rPr>
          <w:rStyle w:val="aff2"/>
          <w:rFonts w:ascii="Times New Roman" w:hAnsi="Times New Roman"/>
          <w:i w:val="0"/>
          <w:iCs w:val="0"/>
          <w:color w:val="auto"/>
          <w:lang w:val="en-US"/>
        </w:rPr>
        <w:t xml:space="preserve">the transmission number of </w:t>
      </w:r>
      <w:r w:rsidR="00BE6293">
        <w:rPr>
          <w:rStyle w:val="aff2"/>
          <w:rFonts w:ascii="Times New Roman" w:hAnsi="Times New Roman"/>
          <w:i w:val="0"/>
          <w:iCs w:val="0"/>
          <w:color w:val="auto"/>
          <w:lang w:val="en-US"/>
        </w:rPr>
        <w:t>M</w:t>
      </w:r>
      <w:r w:rsidRPr="00FF2E38">
        <w:rPr>
          <w:rStyle w:val="aff2"/>
          <w:rFonts w:ascii="Times New Roman" w:hAnsi="Times New Roman"/>
          <w:i w:val="0"/>
          <w:iCs w:val="0"/>
          <w:color w:val="auto"/>
          <w:lang w:val="en-US"/>
        </w:rPr>
        <w:t>sg</w:t>
      </w:r>
      <w:r>
        <w:rPr>
          <w:rStyle w:val="aff2"/>
          <w:rFonts w:ascii="Times New Roman" w:hAnsi="Times New Roman"/>
          <w:i w:val="0"/>
          <w:iCs w:val="0"/>
          <w:color w:val="auto"/>
          <w:lang w:val="en-US"/>
        </w:rPr>
        <w:t>A;</w:t>
      </w:r>
      <w:bookmarkEnd w:id="8"/>
    </w:p>
    <w:p w14:paraId="17FEF3E3" w14:textId="43705315" w:rsidR="00FF2E38" w:rsidRDefault="0011389B" w:rsidP="00FF2E38">
      <w:pPr>
        <w:pStyle w:val="Proposal"/>
        <w:numPr>
          <w:ilvl w:val="1"/>
          <w:numId w:val="6"/>
        </w:numPr>
        <w:ind w:firstLine="261"/>
        <w:rPr>
          <w:rStyle w:val="aff2"/>
          <w:rFonts w:ascii="Times New Roman" w:hAnsi="Times New Roman"/>
          <w:i w:val="0"/>
          <w:iCs w:val="0"/>
          <w:color w:val="auto"/>
          <w:lang w:val="en-US"/>
        </w:rPr>
      </w:pPr>
      <w:bookmarkStart w:id="9" w:name="_Ref53850615"/>
      <w:r>
        <w:rPr>
          <w:rStyle w:val="aff2"/>
          <w:rFonts w:ascii="Times New Roman" w:hAnsi="Times New Roman"/>
          <w:i w:val="0"/>
          <w:iCs w:val="0"/>
          <w:color w:val="auto"/>
          <w:lang w:val="en-US"/>
        </w:rPr>
        <w:t>t</w:t>
      </w:r>
      <w:r w:rsidR="00FF2E38" w:rsidRPr="00FF2E38">
        <w:rPr>
          <w:rStyle w:val="aff2"/>
          <w:rFonts w:ascii="Times New Roman" w:hAnsi="Times New Roman"/>
          <w:i w:val="0"/>
          <w:iCs w:val="0"/>
          <w:color w:val="auto"/>
          <w:lang w:val="en-US"/>
        </w:rPr>
        <w:t>he indicator which denotes whether contention has been detected;</w:t>
      </w:r>
      <w:bookmarkEnd w:id="9"/>
    </w:p>
    <w:p w14:paraId="47301622" w14:textId="6812FBD7" w:rsidR="0011389B" w:rsidRPr="0011389B" w:rsidRDefault="0011389B" w:rsidP="00FF2E38">
      <w:pPr>
        <w:pStyle w:val="Proposal"/>
        <w:numPr>
          <w:ilvl w:val="1"/>
          <w:numId w:val="6"/>
        </w:numPr>
        <w:ind w:firstLine="261"/>
        <w:rPr>
          <w:rStyle w:val="aff2"/>
          <w:rFonts w:ascii="Times New Roman" w:hAnsi="Times New Roman"/>
          <w:i w:val="0"/>
          <w:iCs w:val="0"/>
          <w:color w:val="auto"/>
          <w:lang w:val="en-US"/>
        </w:rPr>
      </w:pPr>
      <w:bookmarkStart w:id="10" w:name="_Ref53850616"/>
      <w:r>
        <w:rPr>
          <w:rStyle w:val="aff2"/>
          <w:rFonts w:ascii="Times New Roman" w:hAnsi="Times New Roman"/>
          <w:i w:val="0"/>
          <w:iCs w:val="0"/>
          <w:color w:val="auto"/>
          <w:lang w:val="en-US"/>
        </w:rPr>
        <w:t>t</w:t>
      </w:r>
      <w:r w:rsidRPr="0011389B">
        <w:rPr>
          <w:rStyle w:val="aff2"/>
          <w:rFonts w:ascii="Times New Roman" w:hAnsi="Times New Roman"/>
          <w:i w:val="0"/>
          <w:iCs w:val="0"/>
          <w:color w:val="auto"/>
          <w:lang w:val="en-US"/>
        </w:rPr>
        <w:t>he number of contention detection</w:t>
      </w:r>
      <w:r>
        <w:rPr>
          <w:rStyle w:val="aff2"/>
          <w:rFonts w:ascii="Times New Roman" w:hAnsi="Times New Roman"/>
          <w:i w:val="0"/>
          <w:iCs w:val="0"/>
          <w:color w:val="auto"/>
          <w:lang w:val="en-US"/>
        </w:rPr>
        <w:t>s.</w:t>
      </w:r>
      <w:bookmarkEnd w:id="10"/>
    </w:p>
    <w:bookmarkEnd w:id="7"/>
    <w:p w14:paraId="14812DA6" w14:textId="77777777" w:rsidR="008675E4" w:rsidRPr="0053250E" w:rsidRDefault="008675E4" w:rsidP="00EC26D9">
      <w:pPr>
        <w:pStyle w:val="Observation"/>
        <w:ind w:left="0" w:firstLine="0"/>
        <w:rPr>
          <w:rFonts w:eastAsia="宋体"/>
          <w:b w:val="0"/>
          <w:bCs w:val="0"/>
          <w:color w:val="AEAAAA"/>
          <w:lang w:val="en-US" w:eastAsia="zh-CN"/>
        </w:rPr>
      </w:pP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6E087F1A" w14:textId="284F0FC5" w:rsidR="00BD1EB5" w:rsidRPr="00BD1EB5" w:rsidRDefault="00BD1EB5" w:rsidP="00795764">
      <w:pPr>
        <w:pStyle w:val="a0"/>
        <w:ind w:left="1701" w:hanging="1701"/>
        <w:rPr>
          <w:rFonts w:eastAsia="宋体"/>
          <w:b/>
          <w:lang w:eastAsia="zh-CN"/>
        </w:rPr>
      </w:pPr>
      <w:r w:rsidRPr="00BD1EB5">
        <w:rPr>
          <w:rFonts w:eastAsia="宋体"/>
          <w:b/>
          <w:lang w:eastAsia="zh-CN"/>
        </w:rPr>
        <w:fldChar w:fldCharType="begin"/>
      </w:r>
      <w:r w:rsidRPr="00BD1EB5">
        <w:rPr>
          <w:rFonts w:eastAsia="宋体"/>
          <w:b/>
          <w:lang w:eastAsia="zh-CN"/>
        </w:rPr>
        <w:instrText xml:space="preserve"> REF _Ref53760793 \r \h  \* MERGEFORMAT </w:instrText>
      </w:r>
      <w:r w:rsidRPr="00BD1EB5">
        <w:rPr>
          <w:rFonts w:eastAsia="宋体"/>
          <w:b/>
          <w:lang w:eastAsia="zh-CN"/>
        </w:rPr>
      </w:r>
      <w:r w:rsidRPr="00BD1EB5">
        <w:rPr>
          <w:rFonts w:eastAsia="宋体"/>
          <w:b/>
          <w:lang w:eastAsia="zh-CN"/>
        </w:rPr>
        <w:fldChar w:fldCharType="separate"/>
      </w:r>
      <w:r w:rsidR="00532547">
        <w:rPr>
          <w:rFonts w:eastAsia="宋体"/>
          <w:b/>
          <w:lang w:eastAsia="zh-CN"/>
        </w:rPr>
        <w:t>Observation 1</w:t>
      </w:r>
      <w:r w:rsidRPr="00BD1EB5">
        <w:rPr>
          <w:rFonts w:eastAsia="宋体"/>
          <w:b/>
          <w:lang w:eastAsia="zh-CN"/>
        </w:rPr>
        <w:fldChar w:fldCharType="end"/>
      </w:r>
      <w:r w:rsidRPr="00BD1EB5">
        <w:rPr>
          <w:rFonts w:eastAsia="宋体"/>
          <w:b/>
          <w:lang w:eastAsia="zh-CN"/>
        </w:rPr>
        <w:tab/>
      </w:r>
      <w:r w:rsidRPr="00BD1EB5">
        <w:rPr>
          <w:rFonts w:eastAsia="宋体"/>
          <w:b/>
          <w:lang w:eastAsia="zh-CN"/>
        </w:rPr>
        <w:fldChar w:fldCharType="begin"/>
      </w:r>
      <w:r w:rsidRPr="00BD1EB5">
        <w:rPr>
          <w:rFonts w:eastAsia="宋体"/>
          <w:b/>
          <w:lang w:eastAsia="zh-CN"/>
        </w:rPr>
        <w:instrText xml:space="preserve"> REF _Ref53760793 \h  \* MERGEFORMAT </w:instrText>
      </w:r>
      <w:r w:rsidRPr="00BD1EB5">
        <w:rPr>
          <w:rFonts w:eastAsia="宋体"/>
          <w:b/>
          <w:lang w:eastAsia="zh-CN"/>
        </w:rPr>
      </w:r>
      <w:r w:rsidRPr="00BD1EB5">
        <w:rPr>
          <w:rFonts w:eastAsia="宋体"/>
          <w:b/>
          <w:lang w:eastAsia="zh-CN"/>
        </w:rPr>
        <w:fldChar w:fldCharType="separate"/>
      </w:r>
      <w:r w:rsidR="00532547" w:rsidRPr="00532547">
        <w:rPr>
          <w:b/>
        </w:rPr>
        <w:t xml:space="preserve">Assume </w:t>
      </w:r>
      <w:r w:rsidR="00532547" w:rsidRPr="00532547">
        <w:rPr>
          <w:rFonts w:hint="eastAsia"/>
          <w:b/>
        </w:rPr>
        <w:t>t</w:t>
      </w:r>
      <w:r w:rsidR="00532547" w:rsidRPr="00532547">
        <w:rPr>
          <w:b/>
        </w:rPr>
        <w:t>he parameter is logged per RACH procedure, thus for each RACH report there is at most one indication.</w:t>
      </w:r>
      <w:r w:rsidRPr="00BD1EB5">
        <w:rPr>
          <w:rFonts w:eastAsia="宋体"/>
          <w:b/>
          <w:lang w:eastAsia="zh-CN"/>
        </w:rPr>
        <w:fldChar w:fldCharType="end"/>
      </w:r>
    </w:p>
    <w:p w14:paraId="235B0B52" w14:textId="64C2391F" w:rsidR="00795764" w:rsidRDefault="0093694F"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_Ref53848377 \r \h </w:instrText>
      </w:r>
      <w:r>
        <w:rPr>
          <w:rFonts w:eastAsia="宋体"/>
          <w:b/>
          <w:lang w:eastAsia="zh-CN"/>
        </w:rPr>
      </w:r>
      <w:r>
        <w:rPr>
          <w:rFonts w:eastAsia="宋体"/>
          <w:b/>
          <w:lang w:eastAsia="zh-CN"/>
        </w:rPr>
        <w:fldChar w:fldCharType="separate"/>
      </w:r>
      <w:r w:rsidR="00532547">
        <w:rPr>
          <w:rFonts w:eastAsia="宋体"/>
          <w:b/>
          <w:lang w:eastAsia="zh-CN"/>
        </w:rPr>
        <w:t>Observation 2</w:t>
      </w:r>
      <w:r>
        <w:rPr>
          <w:rFonts w:eastAsia="宋体"/>
          <w:b/>
          <w:lang w:eastAsia="zh-CN"/>
        </w:rPr>
        <w:fldChar w:fldCharType="end"/>
      </w:r>
      <w:r w:rsidR="00B85470" w:rsidRPr="00B85470">
        <w:rPr>
          <w:rFonts w:eastAsia="宋体"/>
          <w:b/>
          <w:lang w:eastAsia="zh-CN"/>
        </w:rPr>
        <w:tab/>
      </w:r>
      <w:r w:rsidRPr="0093694F">
        <w:rPr>
          <w:rFonts w:eastAsia="宋体"/>
          <w:b/>
          <w:lang w:eastAsia="zh-CN"/>
        </w:rPr>
        <w:fldChar w:fldCharType="begin"/>
      </w:r>
      <w:r w:rsidRPr="0093694F">
        <w:rPr>
          <w:rFonts w:eastAsia="宋体"/>
          <w:b/>
          <w:lang w:eastAsia="zh-CN"/>
        </w:rPr>
        <w:instrText xml:space="preserve"> REF _Ref53848377 \h  \* MERGEFORMAT </w:instrText>
      </w:r>
      <w:r w:rsidRPr="0093694F">
        <w:rPr>
          <w:rFonts w:eastAsia="宋体"/>
          <w:b/>
          <w:lang w:eastAsia="zh-CN"/>
        </w:rPr>
      </w:r>
      <w:r w:rsidRPr="0093694F">
        <w:rPr>
          <w:rFonts w:eastAsia="宋体"/>
          <w:b/>
          <w:lang w:eastAsia="zh-CN"/>
        </w:rPr>
        <w:fldChar w:fldCharType="separate"/>
      </w:r>
      <w:r w:rsidR="00532547" w:rsidRPr="00532547">
        <w:rPr>
          <w:rFonts w:eastAsia="等线"/>
          <w:b/>
          <w:lang w:eastAsia="zh-CN"/>
        </w:rPr>
        <w:t xml:space="preserve">For the non-indicated entries, as the network fails to </w:t>
      </w:r>
      <w:r w:rsidR="00532547" w:rsidRPr="00532547">
        <w:rPr>
          <w:rFonts w:eastAsia="等线" w:hint="eastAsia"/>
          <w:b/>
          <w:lang w:eastAsia="zh-CN"/>
        </w:rPr>
        <w:t>know</w:t>
      </w:r>
      <w:r w:rsidR="00532547" w:rsidRPr="00532547">
        <w:rPr>
          <w:rFonts w:eastAsia="等线"/>
          <w:b/>
          <w:lang w:eastAsia="zh-CN"/>
        </w:rPr>
        <w:t xml:space="preserve"> whether </w:t>
      </w:r>
      <w:r w:rsidR="00532547" w:rsidRPr="00532547">
        <w:rPr>
          <w:rFonts w:eastAsia="等线"/>
          <w:b/>
          <w:szCs w:val="20"/>
          <w:lang w:eastAsia="zh-CN"/>
        </w:rPr>
        <w:t xml:space="preserve">DL beam quality is above or below the </w:t>
      </w:r>
      <w:r w:rsidR="00532547" w:rsidRPr="00532547">
        <w:rPr>
          <w:rFonts w:eastAsia="等线"/>
          <w:b/>
          <w:i/>
          <w:iCs/>
          <w:szCs w:val="20"/>
          <w:lang w:eastAsia="zh-CN"/>
        </w:rPr>
        <w:t>msgA-RSRP-Threshold</w:t>
      </w:r>
      <w:r w:rsidR="00532547" w:rsidRPr="00532547">
        <w:rPr>
          <w:rFonts w:eastAsia="等线"/>
          <w:b/>
          <w:lang w:eastAsia="zh-CN"/>
        </w:rPr>
        <w:t xml:space="preserve">, the reported entries will be ultimately ignored by the network as such information </w:t>
      </w:r>
      <w:r w:rsidR="00532547" w:rsidRPr="00532547">
        <w:rPr>
          <w:rFonts w:eastAsia="等线" w:hint="eastAsia"/>
          <w:b/>
          <w:lang w:eastAsia="zh-CN"/>
        </w:rPr>
        <w:t>is</w:t>
      </w:r>
      <w:r w:rsidR="00532547" w:rsidRPr="00532547">
        <w:rPr>
          <w:rFonts w:eastAsia="等线"/>
          <w:b/>
          <w:lang w:eastAsia="zh-CN"/>
        </w:rPr>
        <w:t xml:space="preserve"> ineffective</w:t>
      </w:r>
      <w:r w:rsidR="00532547" w:rsidRPr="00532547">
        <w:rPr>
          <w:b/>
        </w:rPr>
        <w:t>.</w:t>
      </w:r>
      <w:r w:rsidRPr="0093694F">
        <w:rPr>
          <w:rFonts w:eastAsia="宋体"/>
          <w:b/>
          <w:lang w:eastAsia="zh-CN"/>
        </w:rPr>
        <w:fldChar w:fldCharType="end"/>
      </w:r>
    </w:p>
    <w:p w14:paraId="4462CADE" w14:textId="5E9DB146" w:rsidR="00BD1EB5" w:rsidRPr="00B85470" w:rsidRDefault="004855BD"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_Ref53848426 \r \h </w:instrText>
      </w:r>
      <w:r>
        <w:rPr>
          <w:rFonts w:eastAsia="宋体"/>
          <w:b/>
          <w:lang w:eastAsia="zh-CN"/>
        </w:rPr>
      </w:r>
      <w:r>
        <w:rPr>
          <w:rFonts w:eastAsia="宋体"/>
          <w:b/>
          <w:lang w:eastAsia="zh-CN"/>
        </w:rPr>
        <w:fldChar w:fldCharType="separate"/>
      </w:r>
      <w:r w:rsidR="00532547">
        <w:rPr>
          <w:rFonts w:eastAsia="宋体"/>
          <w:b/>
          <w:lang w:eastAsia="zh-CN"/>
        </w:rPr>
        <w:t>Proposal 1</w:t>
      </w:r>
      <w:r>
        <w:rPr>
          <w:rFonts w:eastAsia="宋体"/>
          <w:b/>
          <w:lang w:eastAsia="zh-CN"/>
        </w:rPr>
        <w:fldChar w:fldCharType="end"/>
      </w:r>
      <w:r>
        <w:rPr>
          <w:rFonts w:eastAsia="宋体"/>
          <w:b/>
          <w:lang w:eastAsia="zh-CN"/>
        </w:rPr>
        <w:tab/>
      </w:r>
      <w:r w:rsidRPr="004855BD">
        <w:rPr>
          <w:rFonts w:eastAsia="宋体"/>
          <w:b/>
          <w:lang w:eastAsia="zh-CN"/>
        </w:rPr>
        <w:fldChar w:fldCharType="begin"/>
      </w:r>
      <w:r w:rsidRPr="004855BD">
        <w:rPr>
          <w:rFonts w:eastAsia="宋体"/>
          <w:b/>
          <w:lang w:eastAsia="zh-CN"/>
        </w:rPr>
        <w:instrText xml:space="preserve"> REF _Ref53848426 \h  \* MERGEFORMAT </w:instrText>
      </w:r>
      <w:r w:rsidRPr="004855BD">
        <w:rPr>
          <w:rFonts w:eastAsia="宋体"/>
          <w:b/>
          <w:lang w:eastAsia="zh-CN"/>
        </w:rPr>
      </w:r>
      <w:r w:rsidRPr="004855BD">
        <w:rPr>
          <w:rFonts w:eastAsia="宋体"/>
          <w:b/>
          <w:lang w:eastAsia="zh-CN"/>
        </w:rPr>
        <w:fldChar w:fldCharType="separate"/>
      </w:r>
      <w:r w:rsidR="00532547" w:rsidRPr="00532547">
        <w:rPr>
          <w:rStyle w:val="aff2"/>
          <w:b/>
          <w:i w:val="0"/>
          <w:iCs w:val="0"/>
          <w:color w:val="auto"/>
        </w:rPr>
        <w:t xml:space="preserve">The granularity for </w:t>
      </w:r>
      <w:r w:rsidR="00532547" w:rsidRPr="00532547">
        <w:rPr>
          <w:rStyle w:val="aff2"/>
          <w:rFonts w:hint="eastAsia"/>
          <w:b/>
          <w:i w:val="0"/>
          <w:iCs w:val="0"/>
          <w:color w:val="auto"/>
          <w:lang w:eastAsia="zh-CN"/>
        </w:rPr>
        <w:t>th</w:t>
      </w:r>
      <w:r w:rsidR="00532547" w:rsidRPr="00532547">
        <w:rPr>
          <w:rStyle w:val="aff2"/>
          <w:b/>
          <w:i w:val="0"/>
          <w:iCs w:val="0"/>
          <w:color w:val="auto"/>
          <w:lang w:eastAsia="zh-CN"/>
        </w:rPr>
        <w:t>e</w:t>
      </w:r>
      <w:r w:rsidR="00532547" w:rsidRPr="00532547">
        <w:rPr>
          <w:rStyle w:val="aff2"/>
          <w:b/>
          <w:i w:val="0"/>
          <w:iCs w:val="0"/>
          <w:color w:val="auto"/>
        </w:rPr>
        <w:t xml:space="preserve"> parameter that indicates whether the DL beam quality is above or below the </w:t>
      </w:r>
      <w:r w:rsidR="00532547" w:rsidRPr="00532547">
        <w:rPr>
          <w:rStyle w:val="aff2"/>
          <w:b/>
          <w:color w:val="auto"/>
        </w:rPr>
        <w:t>msgA-RSRP-Threshold-r16</w:t>
      </w:r>
      <w:r w:rsidR="00532547" w:rsidRPr="00532547">
        <w:rPr>
          <w:rStyle w:val="aff2"/>
          <w:b/>
          <w:i w:val="0"/>
          <w:iCs w:val="0"/>
          <w:color w:val="auto"/>
        </w:rPr>
        <w:t xml:space="preserve"> is per random access procedure.</w:t>
      </w:r>
      <w:r w:rsidRPr="004855BD">
        <w:rPr>
          <w:rFonts w:eastAsia="宋体"/>
          <w:b/>
          <w:lang w:eastAsia="zh-CN"/>
        </w:rPr>
        <w:fldChar w:fldCharType="end"/>
      </w:r>
    </w:p>
    <w:p w14:paraId="4D25A60F" w14:textId="74946F20" w:rsidR="00100E29" w:rsidRPr="0075500C" w:rsidRDefault="0075500C" w:rsidP="0075500C">
      <w:pPr>
        <w:pStyle w:val="a0"/>
        <w:ind w:left="1701" w:hanging="1701"/>
        <w:rPr>
          <w:rFonts w:eastAsia="宋体"/>
          <w:b/>
          <w:lang w:eastAsia="zh-CN"/>
        </w:rPr>
      </w:pPr>
      <w:r>
        <w:rPr>
          <w:rFonts w:eastAsia="宋体"/>
          <w:b/>
          <w:lang w:eastAsia="zh-CN"/>
        </w:rPr>
        <w:lastRenderedPageBreak/>
        <w:fldChar w:fldCharType="begin"/>
      </w:r>
      <w:r>
        <w:rPr>
          <w:rFonts w:eastAsia="宋体"/>
          <w:b/>
          <w:lang w:eastAsia="zh-CN"/>
        </w:rPr>
        <w:instrText xml:space="preserve"> REF _Ref53850585 \r \h </w:instrText>
      </w:r>
      <w:r>
        <w:rPr>
          <w:rFonts w:eastAsia="宋体"/>
          <w:b/>
          <w:lang w:eastAsia="zh-CN"/>
        </w:rPr>
      </w:r>
      <w:r>
        <w:rPr>
          <w:rFonts w:eastAsia="宋体"/>
          <w:b/>
          <w:lang w:eastAsia="zh-CN"/>
        </w:rPr>
        <w:fldChar w:fldCharType="separate"/>
      </w:r>
      <w:r w:rsidR="00532547">
        <w:rPr>
          <w:rFonts w:eastAsia="宋体"/>
          <w:b/>
          <w:lang w:eastAsia="zh-CN"/>
        </w:rPr>
        <w:t>Proposal 2</w:t>
      </w:r>
      <w:r>
        <w:rPr>
          <w:rFonts w:eastAsia="宋体"/>
          <w:b/>
          <w:lang w:eastAsia="zh-CN"/>
        </w:rPr>
        <w:fldChar w:fldCharType="end"/>
      </w:r>
      <w:r>
        <w:rPr>
          <w:rFonts w:eastAsia="宋体"/>
          <w:b/>
          <w:lang w:eastAsia="zh-CN"/>
        </w:rPr>
        <w:tab/>
      </w:r>
      <w:r w:rsidRPr="0075500C">
        <w:rPr>
          <w:rFonts w:eastAsia="宋体"/>
          <w:b/>
          <w:lang w:eastAsia="zh-CN"/>
        </w:rPr>
        <w:fldChar w:fldCharType="begin"/>
      </w:r>
      <w:r w:rsidRPr="0075500C">
        <w:rPr>
          <w:rFonts w:eastAsia="宋体"/>
          <w:b/>
          <w:lang w:eastAsia="zh-CN"/>
        </w:rPr>
        <w:instrText xml:space="preserve"> REF _Ref53850585 \h  \* MERGEFORMAT </w:instrText>
      </w:r>
      <w:r w:rsidRPr="0075500C">
        <w:rPr>
          <w:rFonts w:eastAsia="宋体"/>
          <w:b/>
          <w:lang w:eastAsia="zh-CN"/>
        </w:rPr>
      </w:r>
      <w:r w:rsidRPr="0075500C">
        <w:rPr>
          <w:rFonts w:eastAsia="宋体"/>
          <w:b/>
          <w:lang w:eastAsia="zh-CN"/>
        </w:rPr>
        <w:fldChar w:fldCharType="separate"/>
      </w:r>
      <w:r w:rsidR="00532547" w:rsidRPr="00532547">
        <w:rPr>
          <w:rStyle w:val="aff2"/>
          <w:b/>
          <w:i w:val="0"/>
          <w:iCs w:val="0"/>
          <w:color w:val="auto"/>
        </w:rPr>
        <w:t>The following information is needed for network parameters optimization related to two-step RAs except for the parameters mentioned in the LS</w:t>
      </w:r>
      <w:r w:rsidR="00532547" w:rsidRPr="00532547">
        <w:rPr>
          <w:rStyle w:val="aff2"/>
          <w:rFonts w:hint="eastAsia"/>
          <w:b/>
          <w:i w:val="0"/>
          <w:iCs w:val="0"/>
          <w:color w:val="auto"/>
        </w:rPr>
        <w:t>.</w:t>
      </w:r>
      <w:r w:rsidRPr="0075500C">
        <w:rPr>
          <w:rFonts w:eastAsia="宋体"/>
          <w:b/>
          <w:lang w:eastAsia="zh-CN"/>
        </w:rPr>
        <w:fldChar w:fldCharType="end"/>
      </w:r>
    </w:p>
    <w:p w14:paraId="335BA3A1" w14:textId="409EE85B" w:rsidR="0075500C" w:rsidRPr="00A82476" w:rsidRDefault="0075500C" w:rsidP="00A82476">
      <w:pPr>
        <w:pStyle w:val="a0"/>
        <w:ind w:leftChars="100" w:left="200" w:firstLineChars="800" w:firstLine="1606"/>
        <w:rPr>
          <w:rFonts w:eastAsia="宋体"/>
          <w:b/>
          <w:lang w:eastAsia="zh-CN"/>
        </w:rPr>
      </w:pPr>
      <w:r w:rsidRPr="00A82476">
        <w:rPr>
          <w:rFonts w:eastAsia="宋体"/>
          <w:b/>
          <w:lang w:eastAsia="zh-CN"/>
        </w:rPr>
        <w:fldChar w:fldCharType="begin"/>
      </w:r>
      <w:r w:rsidRPr="00A82476">
        <w:rPr>
          <w:rFonts w:eastAsia="宋体"/>
          <w:b/>
          <w:lang w:eastAsia="zh-CN"/>
        </w:rPr>
        <w:instrText xml:space="preserve"> REF _Ref53850611 \n \h  \* MERGEFORMAT </w:instrText>
      </w:r>
      <w:r w:rsidRPr="00A82476">
        <w:rPr>
          <w:rFonts w:eastAsia="宋体"/>
          <w:b/>
          <w:lang w:eastAsia="zh-CN"/>
        </w:rPr>
      </w:r>
      <w:r w:rsidRPr="00A82476">
        <w:rPr>
          <w:rFonts w:eastAsia="宋体"/>
          <w:b/>
          <w:lang w:eastAsia="zh-CN"/>
        </w:rPr>
        <w:fldChar w:fldCharType="separate"/>
      </w:r>
      <w:r w:rsidR="00532547">
        <w:rPr>
          <w:rFonts w:eastAsia="宋体"/>
          <w:b/>
          <w:lang w:eastAsia="zh-CN"/>
        </w:rPr>
        <w:t>a</w:t>
      </w:r>
      <w:r w:rsidRPr="00A82476">
        <w:rPr>
          <w:rFonts w:eastAsia="宋体"/>
          <w:b/>
          <w:lang w:eastAsia="zh-CN"/>
        </w:rPr>
        <w:fldChar w:fldCharType="end"/>
      </w:r>
      <w:r w:rsidRPr="00A82476">
        <w:rPr>
          <w:rFonts w:eastAsia="宋体" w:hint="eastAsia"/>
          <w:b/>
          <w:lang w:eastAsia="zh-CN"/>
        </w:rPr>
        <w:t>.</w:t>
      </w:r>
      <w:r w:rsidRPr="00A82476">
        <w:rPr>
          <w:rFonts w:eastAsia="宋体"/>
          <w:b/>
          <w:lang w:eastAsia="zh-CN"/>
        </w:rPr>
        <w:t xml:space="preserve"> </w:t>
      </w:r>
      <w:r w:rsidRPr="00A82476">
        <w:rPr>
          <w:rFonts w:eastAsia="宋体"/>
          <w:b/>
          <w:lang w:eastAsia="zh-CN"/>
        </w:rPr>
        <w:fldChar w:fldCharType="begin"/>
      </w:r>
      <w:r w:rsidRPr="00A82476">
        <w:rPr>
          <w:rFonts w:eastAsia="宋体"/>
          <w:b/>
          <w:lang w:eastAsia="zh-CN"/>
        </w:rPr>
        <w:instrText xml:space="preserve"> REF _Ref53850611 \h  \* MERGEFORMAT </w:instrText>
      </w:r>
      <w:r w:rsidRPr="00A82476">
        <w:rPr>
          <w:rFonts w:eastAsia="宋体"/>
          <w:b/>
          <w:lang w:eastAsia="zh-CN"/>
        </w:rPr>
      </w:r>
      <w:r w:rsidRPr="00A82476">
        <w:rPr>
          <w:rFonts w:eastAsia="宋体"/>
          <w:b/>
          <w:lang w:eastAsia="zh-CN"/>
        </w:rPr>
        <w:fldChar w:fldCharType="separate"/>
      </w:r>
      <w:r w:rsidR="00532547" w:rsidRPr="00532547">
        <w:rPr>
          <w:rStyle w:val="aff2"/>
          <w:b/>
          <w:i w:val="0"/>
          <w:iCs w:val="0"/>
          <w:color w:val="auto"/>
        </w:rPr>
        <w:t>the transmission number of MsgA;</w:t>
      </w:r>
      <w:r w:rsidRPr="00A82476">
        <w:rPr>
          <w:rFonts w:eastAsia="宋体"/>
          <w:b/>
          <w:lang w:eastAsia="zh-CN"/>
        </w:rPr>
        <w:fldChar w:fldCharType="end"/>
      </w:r>
    </w:p>
    <w:p w14:paraId="0BBA7785" w14:textId="64F3F166" w:rsidR="0075500C" w:rsidRPr="00A82476" w:rsidRDefault="0075500C" w:rsidP="0075500C">
      <w:pPr>
        <w:pStyle w:val="a0"/>
        <w:ind w:leftChars="100" w:left="200" w:firstLineChars="800" w:firstLine="1606"/>
        <w:rPr>
          <w:rFonts w:eastAsia="宋体"/>
          <w:b/>
          <w:lang w:eastAsia="zh-CN"/>
        </w:rPr>
      </w:pPr>
      <w:r w:rsidRPr="00A82476">
        <w:rPr>
          <w:rFonts w:eastAsia="宋体"/>
          <w:b/>
          <w:lang w:eastAsia="zh-CN"/>
        </w:rPr>
        <w:fldChar w:fldCharType="begin"/>
      </w:r>
      <w:r w:rsidRPr="00A82476">
        <w:rPr>
          <w:rFonts w:eastAsia="宋体"/>
          <w:b/>
          <w:lang w:eastAsia="zh-CN"/>
        </w:rPr>
        <w:instrText xml:space="preserve"> REF _Ref53850615 \n \h  \* MERGEFORMAT </w:instrText>
      </w:r>
      <w:r w:rsidRPr="00A82476">
        <w:rPr>
          <w:rFonts w:eastAsia="宋体"/>
          <w:b/>
          <w:lang w:eastAsia="zh-CN"/>
        </w:rPr>
      </w:r>
      <w:r w:rsidRPr="00A82476">
        <w:rPr>
          <w:rFonts w:eastAsia="宋体"/>
          <w:b/>
          <w:lang w:eastAsia="zh-CN"/>
        </w:rPr>
        <w:fldChar w:fldCharType="separate"/>
      </w:r>
      <w:r w:rsidR="00532547">
        <w:rPr>
          <w:rFonts w:eastAsia="宋体"/>
          <w:b/>
          <w:lang w:eastAsia="zh-CN"/>
        </w:rPr>
        <w:t>b</w:t>
      </w:r>
      <w:r w:rsidRPr="00A82476">
        <w:rPr>
          <w:rFonts w:eastAsia="宋体"/>
          <w:b/>
          <w:lang w:eastAsia="zh-CN"/>
        </w:rPr>
        <w:fldChar w:fldCharType="end"/>
      </w:r>
      <w:r w:rsidRPr="00A82476">
        <w:rPr>
          <w:rFonts w:eastAsia="宋体"/>
          <w:b/>
          <w:lang w:eastAsia="zh-CN"/>
        </w:rPr>
        <w:t xml:space="preserve">. </w:t>
      </w:r>
      <w:r w:rsidRPr="00A82476">
        <w:rPr>
          <w:rFonts w:eastAsia="宋体"/>
          <w:b/>
          <w:lang w:eastAsia="zh-CN"/>
        </w:rPr>
        <w:fldChar w:fldCharType="begin"/>
      </w:r>
      <w:r w:rsidRPr="00A82476">
        <w:rPr>
          <w:rFonts w:eastAsia="宋体"/>
          <w:b/>
          <w:lang w:eastAsia="zh-CN"/>
        </w:rPr>
        <w:instrText xml:space="preserve"> REF _Ref53850615 \h  \* MERGEFORMAT </w:instrText>
      </w:r>
      <w:r w:rsidRPr="00A82476">
        <w:rPr>
          <w:rFonts w:eastAsia="宋体"/>
          <w:b/>
          <w:lang w:eastAsia="zh-CN"/>
        </w:rPr>
      </w:r>
      <w:r w:rsidRPr="00A82476">
        <w:rPr>
          <w:rFonts w:eastAsia="宋体"/>
          <w:b/>
          <w:lang w:eastAsia="zh-CN"/>
        </w:rPr>
        <w:fldChar w:fldCharType="separate"/>
      </w:r>
      <w:r w:rsidR="00532547" w:rsidRPr="00532547">
        <w:rPr>
          <w:rStyle w:val="aff2"/>
          <w:b/>
          <w:i w:val="0"/>
          <w:iCs w:val="0"/>
          <w:color w:val="auto"/>
        </w:rPr>
        <w:t xml:space="preserve">the </w:t>
      </w:r>
      <w:r w:rsidR="00532547" w:rsidRPr="00532547">
        <w:rPr>
          <w:rFonts w:eastAsia="宋体"/>
          <w:b/>
          <w:lang w:eastAsia="zh-CN"/>
        </w:rPr>
        <w:t>indicator</w:t>
      </w:r>
      <w:r w:rsidR="00532547" w:rsidRPr="00532547">
        <w:rPr>
          <w:rStyle w:val="aff2"/>
          <w:b/>
          <w:i w:val="0"/>
          <w:iCs w:val="0"/>
          <w:color w:val="auto"/>
        </w:rPr>
        <w:t xml:space="preserve"> which denotes whether contention has been detected;</w:t>
      </w:r>
      <w:r w:rsidRPr="00A82476">
        <w:rPr>
          <w:rFonts w:eastAsia="宋体"/>
          <w:b/>
          <w:lang w:eastAsia="zh-CN"/>
        </w:rPr>
        <w:fldChar w:fldCharType="end"/>
      </w:r>
    </w:p>
    <w:p w14:paraId="4EE2C1DF" w14:textId="56B6EB04" w:rsidR="0075500C" w:rsidRPr="0075500C" w:rsidRDefault="0075500C" w:rsidP="0075500C">
      <w:pPr>
        <w:pStyle w:val="a0"/>
        <w:ind w:leftChars="100" w:left="200" w:firstLineChars="800" w:firstLine="1606"/>
        <w:rPr>
          <w:rFonts w:eastAsia="宋体"/>
          <w:b/>
          <w:lang w:eastAsia="zh-CN"/>
        </w:rPr>
      </w:pPr>
      <w:r w:rsidRPr="00A82476">
        <w:rPr>
          <w:rFonts w:eastAsia="宋体"/>
          <w:b/>
          <w:lang w:eastAsia="zh-CN"/>
        </w:rPr>
        <w:fldChar w:fldCharType="begin"/>
      </w:r>
      <w:r w:rsidRPr="00A82476">
        <w:rPr>
          <w:rFonts w:eastAsia="宋体"/>
          <w:b/>
          <w:lang w:eastAsia="zh-CN"/>
        </w:rPr>
        <w:instrText xml:space="preserve"> REF _Ref53850616 \n \h  \* MERGEFORMAT </w:instrText>
      </w:r>
      <w:r w:rsidRPr="00A82476">
        <w:rPr>
          <w:rFonts w:eastAsia="宋体"/>
          <w:b/>
          <w:lang w:eastAsia="zh-CN"/>
        </w:rPr>
      </w:r>
      <w:r w:rsidRPr="00A82476">
        <w:rPr>
          <w:rFonts w:eastAsia="宋体"/>
          <w:b/>
          <w:lang w:eastAsia="zh-CN"/>
        </w:rPr>
        <w:fldChar w:fldCharType="separate"/>
      </w:r>
      <w:r w:rsidR="00532547">
        <w:rPr>
          <w:rFonts w:eastAsia="宋体"/>
          <w:b/>
          <w:lang w:eastAsia="zh-CN"/>
        </w:rPr>
        <w:t>c</w:t>
      </w:r>
      <w:r w:rsidRPr="00A82476">
        <w:rPr>
          <w:rFonts w:eastAsia="宋体"/>
          <w:b/>
          <w:lang w:eastAsia="zh-CN"/>
        </w:rPr>
        <w:fldChar w:fldCharType="end"/>
      </w:r>
      <w:r w:rsidRPr="00A82476">
        <w:rPr>
          <w:rFonts w:eastAsia="宋体"/>
          <w:b/>
          <w:lang w:eastAsia="zh-CN"/>
        </w:rPr>
        <w:t xml:space="preserve">. </w:t>
      </w:r>
      <w:r w:rsidRPr="00A82476">
        <w:rPr>
          <w:rFonts w:eastAsia="宋体"/>
          <w:b/>
          <w:lang w:eastAsia="zh-CN"/>
        </w:rPr>
        <w:fldChar w:fldCharType="begin"/>
      </w:r>
      <w:r w:rsidRPr="00A82476">
        <w:rPr>
          <w:rFonts w:eastAsia="宋体"/>
          <w:b/>
          <w:lang w:eastAsia="zh-CN"/>
        </w:rPr>
        <w:instrText xml:space="preserve"> REF _Ref53850616 \h  \* MERGEFORMAT </w:instrText>
      </w:r>
      <w:r w:rsidRPr="00A82476">
        <w:rPr>
          <w:rFonts w:eastAsia="宋体"/>
          <w:b/>
          <w:lang w:eastAsia="zh-CN"/>
        </w:rPr>
      </w:r>
      <w:r w:rsidRPr="00A82476">
        <w:rPr>
          <w:rFonts w:eastAsia="宋体"/>
          <w:b/>
          <w:lang w:eastAsia="zh-CN"/>
        </w:rPr>
        <w:fldChar w:fldCharType="separate"/>
      </w:r>
      <w:r w:rsidR="00532547" w:rsidRPr="00532547">
        <w:rPr>
          <w:rStyle w:val="aff2"/>
          <w:b/>
          <w:i w:val="0"/>
          <w:iCs w:val="0"/>
          <w:color w:val="auto"/>
        </w:rPr>
        <w:t xml:space="preserve">the </w:t>
      </w:r>
      <w:r w:rsidR="00532547" w:rsidRPr="00532547">
        <w:rPr>
          <w:rFonts w:eastAsia="宋体"/>
          <w:b/>
          <w:lang w:eastAsia="zh-CN"/>
        </w:rPr>
        <w:t>number</w:t>
      </w:r>
      <w:r w:rsidR="00532547" w:rsidRPr="00532547">
        <w:rPr>
          <w:rStyle w:val="aff2"/>
          <w:b/>
          <w:i w:val="0"/>
          <w:iCs w:val="0"/>
          <w:color w:val="auto"/>
        </w:rPr>
        <w:t xml:space="preserve"> of contention detections.</w:t>
      </w:r>
      <w:r w:rsidRPr="00A82476">
        <w:rPr>
          <w:rFonts w:eastAsia="宋体"/>
          <w:b/>
          <w:lang w:eastAsia="zh-CN"/>
        </w:rPr>
        <w:fldChar w:fldCharType="end"/>
      </w:r>
    </w:p>
    <w:p w14:paraId="76CE1D4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7FA36695" w14:textId="0FB1EA69" w:rsidR="00B31868" w:rsidRPr="00AF41EE" w:rsidRDefault="00B31868" w:rsidP="00F548ED">
      <w:pPr>
        <w:numPr>
          <w:ilvl w:val="0"/>
          <w:numId w:val="8"/>
        </w:numPr>
        <w:overflowPunct w:val="0"/>
        <w:autoSpaceDE w:val="0"/>
        <w:autoSpaceDN w:val="0"/>
        <w:adjustRightInd w:val="0"/>
        <w:spacing w:after="180"/>
        <w:textAlignment w:val="baseline"/>
        <w:rPr>
          <w:rFonts w:eastAsia="等线"/>
          <w:szCs w:val="20"/>
          <w:lang w:val="en-GB"/>
        </w:rPr>
      </w:pPr>
      <w:r w:rsidRPr="00AF41EE">
        <w:rPr>
          <w:rFonts w:eastAsia="等线"/>
          <w:szCs w:val="20"/>
          <w:lang w:val="en-GB"/>
        </w:rPr>
        <w:t>Chairman notes, 3GPP WG2 Meeting #1</w:t>
      </w:r>
      <w:r>
        <w:rPr>
          <w:rFonts w:eastAsia="等线"/>
          <w:szCs w:val="20"/>
          <w:lang w:val="en-GB"/>
        </w:rPr>
        <w:t>11-e</w:t>
      </w:r>
      <w:r w:rsidRPr="00AF41EE">
        <w:rPr>
          <w:rFonts w:eastAsia="等线"/>
          <w:szCs w:val="20"/>
          <w:lang w:val="en-GB"/>
        </w:rPr>
        <w:t>,</w:t>
      </w:r>
      <w:r w:rsidRPr="00B31868">
        <w:rPr>
          <w:rFonts w:eastAsia="等线"/>
          <w:szCs w:val="20"/>
          <w:lang w:val="en-GB"/>
        </w:rPr>
        <w:t xml:space="preserve"> </w:t>
      </w:r>
      <w:r w:rsidRPr="00990803">
        <w:rPr>
          <w:rFonts w:eastAsia="等线"/>
          <w:szCs w:val="20"/>
          <w:lang w:val="en-GB"/>
        </w:rPr>
        <w:t>Electronic meeting</w:t>
      </w:r>
      <w:r w:rsidRPr="00AF41EE">
        <w:rPr>
          <w:rFonts w:eastAsia="等线"/>
          <w:szCs w:val="20"/>
          <w:lang w:val="en-GB"/>
        </w:rPr>
        <w:t xml:space="preserve">, </w:t>
      </w:r>
      <w:r w:rsidR="00E90871" w:rsidRPr="00E90871">
        <w:rPr>
          <w:rFonts w:eastAsia="等线"/>
          <w:szCs w:val="20"/>
          <w:lang w:val="en-GB"/>
        </w:rPr>
        <w:t>August 17th – 28th, 2020</w:t>
      </w:r>
      <w:r w:rsidR="00D44C44">
        <w:rPr>
          <w:rFonts w:eastAsia="等线"/>
          <w:szCs w:val="20"/>
          <w:lang w:val="en-GB"/>
        </w:rPr>
        <w:t>.</w:t>
      </w:r>
    </w:p>
    <w:p w14:paraId="624849A3" w14:textId="78C8FF9A" w:rsidR="00B302E6" w:rsidRDefault="00686D96" w:rsidP="008277CA">
      <w:pPr>
        <w:numPr>
          <w:ilvl w:val="0"/>
          <w:numId w:val="8"/>
        </w:numPr>
        <w:overflowPunct w:val="0"/>
        <w:autoSpaceDE w:val="0"/>
        <w:autoSpaceDN w:val="0"/>
        <w:adjustRightInd w:val="0"/>
        <w:spacing w:after="180"/>
        <w:textAlignment w:val="baseline"/>
        <w:rPr>
          <w:rFonts w:eastAsia="等线"/>
          <w:szCs w:val="20"/>
          <w:lang w:val="en-GB"/>
        </w:rPr>
      </w:pPr>
      <w:bookmarkStart w:id="11" w:name="_Ref47937798"/>
      <w:r w:rsidRPr="009A3738">
        <w:rPr>
          <w:rFonts w:eastAsia="等线"/>
          <w:szCs w:val="20"/>
          <w:lang w:val="en-GB"/>
        </w:rPr>
        <w:t>R3-205797</w:t>
      </w:r>
      <w:r w:rsidR="00EB7AB7" w:rsidRPr="00EB7AB7">
        <w:t xml:space="preserve">, </w:t>
      </w:r>
      <w:r w:rsidRPr="00686D96">
        <w:t>LS to RAN2 on RACH report for 2-step RACH</w:t>
      </w:r>
      <w:r w:rsidR="00EB7AB7" w:rsidRPr="00152BFF">
        <w:t xml:space="preserve">, </w:t>
      </w:r>
      <w:r w:rsidR="004C12E3" w:rsidRPr="004C12E3">
        <w:t>RAN</w:t>
      </w:r>
      <w:r w:rsidR="00105EAF">
        <w:t>3, to RAN2</w:t>
      </w:r>
      <w:r w:rsidR="00EB7AB7" w:rsidRPr="00152BFF">
        <w:t>, RAN</w:t>
      </w:r>
      <w:r w:rsidR="00105EAF">
        <w:t>3</w:t>
      </w:r>
      <w:r w:rsidR="00EB7AB7" w:rsidRPr="00152BFF">
        <w:t>#1</w:t>
      </w:r>
      <w:r w:rsidR="00105EAF">
        <w:t>09</w:t>
      </w:r>
      <w:r w:rsidR="00EB7AB7" w:rsidRPr="00152BFF">
        <w:t xml:space="preserve">-e meeting, </w:t>
      </w:r>
      <w:bookmarkEnd w:id="11"/>
      <w:r w:rsidR="00105EAF" w:rsidRPr="009A3738">
        <w:rPr>
          <w:rFonts w:eastAsia="等线"/>
          <w:szCs w:val="20"/>
          <w:lang w:val="en-GB"/>
        </w:rPr>
        <w:t>August 17th – 28th, 2020.</w:t>
      </w:r>
    </w:p>
    <w:p w14:paraId="5202B280" w14:textId="4EEB456F" w:rsidR="00964BB6" w:rsidRPr="00060CE6" w:rsidRDefault="00964BB6" w:rsidP="008277CA">
      <w:pPr>
        <w:numPr>
          <w:ilvl w:val="0"/>
          <w:numId w:val="8"/>
        </w:numPr>
        <w:overflowPunct w:val="0"/>
        <w:autoSpaceDE w:val="0"/>
        <w:autoSpaceDN w:val="0"/>
        <w:adjustRightInd w:val="0"/>
        <w:spacing w:after="180"/>
        <w:textAlignment w:val="baseline"/>
        <w:rPr>
          <w:rFonts w:eastAsia="等线"/>
          <w:szCs w:val="20"/>
          <w:lang w:val="en-GB"/>
        </w:rPr>
      </w:pPr>
      <w:r w:rsidRPr="00D96C74">
        <w:t>3GPP TS 38.300: "NR; Overall description; Stage 2".</w:t>
      </w:r>
    </w:p>
    <w:sectPr w:rsidR="00964BB6" w:rsidRPr="00060CE6"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86018" w14:textId="77777777" w:rsidR="00CE059A" w:rsidRDefault="00CE059A">
      <w:r>
        <w:separator/>
      </w:r>
    </w:p>
  </w:endnote>
  <w:endnote w:type="continuationSeparator" w:id="0">
    <w:p w14:paraId="04B44092" w14:textId="77777777" w:rsidR="00CE059A" w:rsidRDefault="00CE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87045" w14:textId="77777777" w:rsidR="00CE059A" w:rsidRDefault="00CE059A">
      <w:r>
        <w:separator/>
      </w:r>
    </w:p>
  </w:footnote>
  <w:footnote w:type="continuationSeparator" w:id="0">
    <w:p w14:paraId="66D5CA62" w14:textId="77777777" w:rsidR="00CE059A" w:rsidRDefault="00CE0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F06DDF"/>
    <w:multiLevelType w:val="hybridMultilevel"/>
    <w:tmpl w:val="D416CA44"/>
    <w:lvl w:ilvl="0" w:tplc="19CE4722">
      <w:start w:val="1"/>
      <w:numFmt w:val="decimal"/>
      <w:lvlText w:val="%1)"/>
      <w:lvlJc w:val="left"/>
      <w:pPr>
        <w:ind w:left="1948" w:hanging="360"/>
      </w:pPr>
      <w:rPr>
        <w:rFonts w:ascii="Calibri" w:eastAsia="Times New Roman" w:hAnsi="Calibri" w:cs="Calibri"/>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2"/>
  </w:num>
  <w:num w:numId="3">
    <w:abstractNumId w:val="4"/>
  </w:num>
  <w:num w:numId="4">
    <w:abstractNumId w:val="10"/>
  </w:num>
  <w:num w:numId="5">
    <w:abstractNumId w:val="5"/>
  </w:num>
  <w:num w:numId="6">
    <w:abstractNumId w:val="3"/>
  </w:num>
  <w:num w:numId="7">
    <w:abstractNumId w:val="1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2"/>
  </w:num>
  <w:num w:numId="13">
    <w:abstractNumId w:val="8"/>
  </w:num>
  <w:num w:numId="14">
    <w:abstractNumId w:val="3"/>
  </w:num>
  <w:num w:numId="15">
    <w:abstractNumId w:val="3"/>
  </w:num>
  <w:num w:numId="16">
    <w:abstractNumId w:val="3"/>
  </w:num>
  <w:num w:numId="1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tagFAObMfM0tAAAA"/>
  </w:docVars>
  <w:rsids>
    <w:rsidRoot w:val="009D4132"/>
    <w:rsid w:val="0000069E"/>
    <w:rsid w:val="000009BD"/>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C8C"/>
    <w:rsid w:val="00011CEA"/>
    <w:rsid w:val="00011F30"/>
    <w:rsid w:val="00011FFB"/>
    <w:rsid w:val="00012414"/>
    <w:rsid w:val="000124C4"/>
    <w:rsid w:val="000126F3"/>
    <w:rsid w:val="00013333"/>
    <w:rsid w:val="000137AA"/>
    <w:rsid w:val="0001408B"/>
    <w:rsid w:val="00014BD6"/>
    <w:rsid w:val="00014CC2"/>
    <w:rsid w:val="00014D04"/>
    <w:rsid w:val="00014DA6"/>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6FB2"/>
    <w:rsid w:val="0003772C"/>
    <w:rsid w:val="000377D4"/>
    <w:rsid w:val="00037A41"/>
    <w:rsid w:val="00037C6B"/>
    <w:rsid w:val="00037DBD"/>
    <w:rsid w:val="00037E65"/>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603FE"/>
    <w:rsid w:val="00060542"/>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3E8"/>
    <w:rsid w:val="00067408"/>
    <w:rsid w:val="00067C74"/>
    <w:rsid w:val="00067D9C"/>
    <w:rsid w:val="00070B88"/>
    <w:rsid w:val="000710A9"/>
    <w:rsid w:val="0007142C"/>
    <w:rsid w:val="00071A17"/>
    <w:rsid w:val="00071E64"/>
    <w:rsid w:val="0007205F"/>
    <w:rsid w:val="000722A7"/>
    <w:rsid w:val="00072730"/>
    <w:rsid w:val="00072BB4"/>
    <w:rsid w:val="00072F9F"/>
    <w:rsid w:val="000731F9"/>
    <w:rsid w:val="0007378E"/>
    <w:rsid w:val="000738A7"/>
    <w:rsid w:val="00073A61"/>
    <w:rsid w:val="00074227"/>
    <w:rsid w:val="000749EF"/>
    <w:rsid w:val="00074E57"/>
    <w:rsid w:val="00075FDA"/>
    <w:rsid w:val="00076367"/>
    <w:rsid w:val="0007680E"/>
    <w:rsid w:val="00076953"/>
    <w:rsid w:val="00076A2B"/>
    <w:rsid w:val="00076E3A"/>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E9"/>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C5E"/>
    <w:rsid w:val="00096E01"/>
    <w:rsid w:val="00096F93"/>
    <w:rsid w:val="0009740A"/>
    <w:rsid w:val="0009777D"/>
    <w:rsid w:val="00097909"/>
    <w:rsid w:val="00097E27"/>
    <w:rsid w:val="00097EAD"/>
    <w:rsid w:val="000A07A7"/>
    <w:rsid w:val="000A09D3"/>
    <w:rsid w:val="000A18F9"/>
    <w:rsid w:val="000A1A4E"/>
    <w:rsid w:val="000A1BC9"/>
    <w:rsid w:val="000A1EE4"/>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31E"/>
    <w:rsid w:val="000B17B6"/>
    <w:rsid w:val="000B17FB"/>
    <w:rsid w:val="000B1A23"/>
    <w:rsid w:val="000B1AEA"/>
    <w:rsid w:val="000B1C22"/>
    <w:rsid w:val="000B2913"/>
    <w:rsid w:val="000B2F47"/>
    <w:rsid w:val="000B3216"/>
    <w:rsid w:val="000B3390"/>
    <w:rsid w:val="000B33C6"/>
    <w:rsid w:val="000B36EE"/>
    <w:rsid w:val="000B3D0E"/>
    <w:rsid w:val="000B3F5F"/>
    <w:rsid w:val="000B40D1"/>
    <w:rsid w:val="000B555C"/>
    <w:rsid w:val="000B5F99"/>
    <w:rsid w:val="000B6019"/>
    <w:rsid w:val="000B6824"/>
    <w:rsid w:val="000B6B0E"/>
    <w:rsid w:val="000B6BBD"/>
    <w:rsid w:val="000C0172"/>
    <w:rsid w:val="000C06A6"/>
    <w:rsid w:val="000C0B22"/>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03C"/>
    <w:rsid w:val="000E3C6B"/>
    <w:rsid w:val="000E4629"/>
    <w:rsid w:val="000E4B3F"/>
    <w:rsid w:val="000E542E"/>
    <w:rsid w:val="000E5B81"/>
    <w:rsid w:val="000E63A3"/>
    <w:rsid w:val="000E64DE"/>
    <w:rsid w:val="000E6708"/>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5DE"/>
    <w:rsid w:val="001032FB"/>
    <w:rsid w:val="00103937"/>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109E6"/>
    <w:rsid w:val="00111192"/>
    <w:rsid w:val="001113AF"/>
    <w:rsid w:val="00111620"/>
    <w:rsid w:val="00111719"/>
    <w:rsid w:val="00111A29"/>
    <w:rsid w:val="001120FC"/>
    <w:rsid w:val="001128A8"/>
    <w:rsid w:val="00112985"/>
    <w:rsid w:val="00112F21"/>
    <w:rsid w:val="0011300A"/>
    <w:rsid w:val="0011322D"/>
    <w:rsid w:val="00113355"/>
    <w:rsid w:val="001135BA"/>
    <w:rsid w:val="00113681"/>
    <w:rsid w:val="001137FD"/>
    <w:rsid w:val="0011389B"/>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764"/>
    <w:rsid w:val="00132BAC"/>
    <w:rsid w:val="00132CFC"/>
    <w:rsid w:val="00133505"/>
    <w:rsid w:val="0013361D"/>
    <w:rsid w:val="001338E0"/>
    <w:rsid w:val="00133AA5"/>
    <w:rsid w:val="00133DCD"/>
    <w:rsid w:val="00134974"/>
    <w:rsid w:val="00134B9D"/>
    <w:rsid w:val="0013500E"/>
    <w:rsid w:val="001353A7"/>
    <w:rsid w:val="001354D1"/>
    <w:rsid w:val="0013594B"/>
    <w:rsid w:val="00135972"/>
    <w:rsid w:val="00135A19"/>
    <w:rsid w:val="00136179"/>
    <w:rsid w:val="0013659E"/>
    <w:rsid w:val="0013688A"/>
    <w:rsid w:val="00136DDF"/>
    <w:rsid w:val="00136EA1"/>
    <w:rsid w:val="00137391"/>
    <w:rsid w:val="00137CD3"/>
    <w:rsid w:val="001405C9"/>
    <w:rsid w:val="00140A67"/>
    <w:rsid w:val="001410A9"/>
    <w:rsid w:val="001413B7"/>
    <w:rsid w:val="001414DA"/>
    <w:rsid w:val="00141757"/>
    <w:rsid w:val="00141AC2"/>
    <w:rsid w:val="00141B8E"/>
    <w:rsid w:val="00141D50"/>
    <w:rsid w:val="001421D0"/>
    <w:rsid w:val="0014227B"/>
    <w:rsid w:val="001426D9"/>
    <w:rsid w:val="00142F28"/>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D8C"/>
    <w:rsid w:val="00173D85"/>
    <w:rsid w:val="001743B2"/>
    <w:rsid w:val="001745F0"/>
    <w:rsid w:val="00174742"/>
    <w:rsid w:val="00175564"/>
    <w:rsid w:val="001759F9"/>
    <w:rsid w:val="001765DD"/>
    <w:rsid w:val="0017669A"/>
    <w:rsid w:val="0017671C"/>
    <w:rsid w:val="00176AEF"/>
    <w:rsid w:val="00176D09"/>
    <w:rsid w:val="00176D18"/>
    <w:rsid w:val="00177528"/>
    <w:rsid w:val="00177958"/>
    <w:rsid w:val="00177CD9"/>
    <w:rsid w:val="00180604"/>
    <w:rsid w:val="00180CB0"/>
    <w:rsid w:val="00180F27"/>
    <w:rsid w:val="001829FA"/>
    <w:rsid w:val="0018326F"/>
    <w:rsid w:val="00183510"/>
    <w:rsid w:val="0018370D"/>
    <w:rsid w:val="00183852"/>
    <w:rsid w:val="00183C8D"/>
    <w:rsid w:val="00184249"/>
    <w:rsid w:val="00184CC8"/>
    <w:rsid w:val="00184CF7"/>
    <w:rsid w:val="0018573F"/>
    <w:rsid w:val="00185B5F"/>
    <w:rsid w:val="0018669D"/>
    <w:rsid w:val="001866D7"/>
    <w:rsid w:val="00186DEA"/>
    <w:rsid w:val="00186E18"/>
    <w:rsid w:val="00187F78"/>
    <w:rsid w:val="001907C4"/>
    <w:rsid w:val="00190B72"/>
    <w:rsid w:val="0019201E"/>
    <w:rsid w:val="0019214A"/>
    <w:rsid w:val="001927F4"/>
    <w:rsid w:val="001928FA"/>
    <w:rsid w:val="001929DB"/>
    <w:rsid w:val="001932DB"/>
    <w:rsid w:val="00193541"/>
    <w:rsid w:val="00193956"/>
    <w:rsid w:val="00193FB1"/>
    <w:rsid w:val="0019423B"/>
    <w:rsid w:val="00194C1A"/>
    <w:rsid w:val="00194C1C"/>
    <w:rsid w:val="0019553D"/>
    <w:rsid w:val="00195944"/>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727B"/>
    <w:rsid w:val="001A75C5"/>
    <w:rsid w:val="001A7D4F"/>
    <w:rsid w:val="001B03B7"/>
    <w:rsid w:val="001B09AD"/>
    <w:rsid w:val="001B0D07"/>
    <w:rsid w:val="001B1D92"/>
    <w:rsid w:val="001B2958"/>
    <w:rsid w:val="001B3934"/>
    <w:rsid w:val="001B3B5D"/>
    <w:rsid w:val="001B3C54"/>
    <w:rsid w:val="001B409D"/>
    <w:rsid w:val="001B5F0C"/>
    <w:rsid w:val="001B6669"/>
    <w:rsid w:val="001B7010"/>
    <w:rsid w:val="001B7323"/>
    <w:rsid w:val="001B7370"/>
    <w:rsid w:val="001B7378"/>
    <w:rsid w:val="001B749D"/>
    <w:rsid w:val="001B7906"/>
    <w:rsid w:val="001C00BD"/>
    <w:rsid w:val="001C01B7"/>
    <w:rsid w:val="001C0B27"/>
    <w:rsid w:val="001C0BC4"/>
    <w:rsid w:val="001C1A97"/>
    <w:rsid w:val="001C235F"/>
    <w:rsid w:val="001C2710"/>
    <w:rsid w:val="001C3959"/>
    <w:rsid w:val="001C3D68"/>
    <w:rsid w:val="001C41EF"/>
    <w:rsid w:val="001C4D23"/>
    <w:rsid w:val="001C4F0D"/>
    <w:rsid w:val="001C510B"/>
    <w:rsid w:val="001C5551"/>
    <w:rsid w:val="001C56C5"/>
    <w:rsid w:val="001C5AE9"/>
    <w:rsid w:val="001C5D2D"/>
    <w:rsid w:val="001C626F"/>
    <w:rsid w:val="001C6E2F"/>
    <w:rsid w:val="001C7268"/>
    <w:rsid w:val="001C74F7"/>
    <w:rsid w:val="001C765A"/>
    <w:rsid w:val="001C78FC"/>
    <w:rsid w:val="001D096F"/>
    <w:rsid w:val="001D0B1C"/>
    <w:rsid w:val="001D0DD1"/>
    <w:rsid w:val="001D0EB8"/>
    <w:rsid w:val="001D155F"/>
    <w:rsid w:val="001D3507"/>
    <w:rsid w:val="001D35F6"/>
    <w:rsid w:val="001D363E"/>
    <w:rsid w:val="001D3853"/>
    <w:rsid w:val="001D3BBA"/>
    <w:rsid w:val="001D3CC4"/>
    <w:rsid w:val="001D53A2"/>
    <w:rsid w:val="001D5846"/>
    <w:rsid w:val="001D5C94"/>
    <w:rsid w:val="001D6C50"/>
    <w:rsid w:val="001D6E0B"/>
    <w:rsid w:val="001D6E2D"/>
    <w:rsid w:val="001D74FE"/>
    <w:rsid w:val="001E085D"/>
    <w:rsid w:val="001E1051"/>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5FAA"/>
    <w:rsid w:val="001F6DC8"/>
    <w:rsid w:val="001F7B4F"/>
    <w:rsid w:val="001F7C6D"/>
    <w:rsid w:val="002007F1"/>
    <w:rsid w:val="00200928"/>
    <w:rsid w:val="00201211"/>
    <w:rsid w:val="00201D35"/>
    <w:rsid w:val="0020210B"/>
    <w:rsid w:val="002021E9"/>
    <w:rsid w:val="0020252D"/>
    <w:rsid w:val="00202731"/>
    <w:rsid w:val="00203036"/>
    <w:rsid w:val="0020379F"/>
    <w:rsid w:val="00203BDA"/>
    <w:rsid w:val="00203C89"/>
    <w:rsid w:val="002043AC"/>
    <w:rsid w:val="0020540C"/>
    <w:rsid w:val="00205CD7"/>
    <w:rsid w:val="0020655B"/>
    <w:rsid w:val="0020677C"/>
    <w:rsid w:val="00206CB7"/>
    <w:rsid w:val="002070A9"/>
    <w:rsid w:val="00207136"/>
    <w:rsid w:val="0020754F"/>
    <w:rsid w:val="0020769D"/>
    <w:rsid w:val="002077D6"/>
    <w:rsid w:val="00207C49"/>
    <w:rsid w:val="00210504"/>
    <w:rsid w:val="00210693"/>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6A8"/>
    <w:rsid w:val="00214C34"/>
    <w:rsid w:val="002151C8"/>
    <w:rsid w:val="002153E2"/>
    <w:rsid w:val="002157BD"/>
    <w:rsid w:val="00216096"/>
    <w:rsid w:val="0021696C"/>
    <w:rsid w:val="00216AE6"/>
    <w:rsid w:val="00216D7E"/>
    <w:rsid w:val="00217694"/>
    <w:rsid w:val="002179B9"/>
    <w:rsid w:val="002179E1"/>
    <w:rsid w:val="00217AE5"/>
    <w:rsid w:val="0022073C"/>
    <w:rsid w:val="00220DAD"/>
    <w:rsid w:val="002210AD"/>
    <w:rsid w:val="00221423"/>
    <w:rsid w:val="002214C5"/>
    <w:rsid w:val="00221D1E"/>
    <w:rsid w:val="00221F3B"/>
    <w:rsid w:val="00222AEC"/>
    <w:rsid w:val="00222B25"/>
    <w:rsid w:val="00222F65"/>
    <w:rsid w:val="002230CF"/>
    <w:rsid w:val="002238CC"/>
    <w:rsid w:val="00225551"/>
    <w:rsid w:val="002265C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5FE"/>
    <w:rsid w:val="002366FB"/>
    <w:rsid w:val="00236AA7"/>
    <w:rsid w:val="00236B5D"/>
    <w:rsid w:val="00236B8F"/>
    <w:rsid w:val="00236ED3"/>
    <w:rsid w:val="002374C5"/>
    <w:rsid w:val="002376C4"/>
    <w:rsid w:val="0024004C"/>
    <w:rsid w:val="00240150"/>
    <w:rsid w:val="002403D2"/>
    <w:rsid w:val="00240CB3"/>
    <w:rsid w:val="00240E43"/>
    <w:rsid w:val="00240E56"/>
    <w:rsid w:val="002412BF"/>
    <w:rsid w:val="002416DE"/>
    <w:rsid w:val="00241C61"/>
    <w:rsid w:val="00241EA1"/>
    <w:rsid w:val="002421B4"/>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6C6"/>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B80"/>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1A0"/>
    <w:rsid w:val="00271179"/>
    <w:rsid w:val="0027121D"/>
    <w:rsid w:val="002717A3"/>
    <w:rsid w:val="00272414"/>
    <w:rsid w:val="002726CB"/>
    <w:rsid w:val="0027359C"/>
    <w:rsid w:val="00273AA1"/>
    <w:rsid w:val="00273C79"/>
    <w:rsid w:val="00274054"/>
    <w:rsid w:val="00274263"/>
    <w:rsid w:val="00274641"/>
    <w:rsid w:val="0027472F"/>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9024A"/>
    <w:rsid w:val="002903B4"/>
    <w:rsid w:val="00290722"/>
    <w:rsid w:val="00290C10"/>
    <w:rsid w:val="00290D5F"/>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22A1"/>
    <w:rsid w:val="002A2461"/>
    <w:rsid w:val="002A2F10"/>
    <w:rsid w:val="002A360E"/>
    <w:rsid w:val="002A3ABA"/>
    <w:rsid w:val="002A3CE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5195"/>
    <w:rsid w:val="002D5B53"/>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CD"/>
    <w:rsid w:val="00315D43"/>
    <w:rsid w:val="003163BD"/>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344"/>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17BB"/>
    <w:rsid w:val="00341EDB"/>
    <w:rsid w:val="0034291E"/>
    <w:rsid w:val="00342C19"/>
    <w:rsid w:val="00342C7F"/>
    <w:rsid w:val="00343224"/>
    <w:rsid w:val="003434ED"/>
    <w:rsid w:val="00343F46"/>
    <w:rsid w:val="00344539"/>
    <w:rsid w:val="00344E46"/>
    <w:rsid w:val="00344ECB"/>
    <w:rsid w:val="00345288"/>
    <w:rsid w:val="003457EE"/>
    <w:rsid w:val="00345B00"/>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8E6"/>
    <w:rsid w:val="00353AAB"/>
    <w:rsid w:val="003543CC"/>
    <w:rsid w:val="00354B35"/>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6E6"/>
    <w:rsid w:val="003647DD"/>
    <w:rsid w:val="00364A41"/>
    <w:rsid w:val="0036569E"/>
    <w:rsid w:val="00365882"/>
    <w:rsid w:val="00366D27"/>
    <w:rsid w:val="00367E11"/>
    <w:rsid w:val="0037093A"/>
    <w:rsid w:val="00370C1B"/>
    <w:rsid w:val="00370D0B"/>
    <w:rsid w:val="00370D82"/>
    <w:rsid w:val="00371114"/>
    <w:rsid w:val="0037196E"/>
    <w:rsid w:val="003727D1"/>
    <w:rsid w:val="00372BF3"/>
    <w:rsid w:val="003731FE"/>
    <w:rsid w:val="003735F6"/>
    <w:rsid w:val="0037397C"/>
    <w:rsid w:val="00373A5D"/>
    <w:rsid w:val="00373EFB"/>
    <w:rsid w:val="00374E79"/>
    <w:rsid w:val="0037540A"/>
    <w:rsid w:val="0037597D"/>
    <w:rsid w:val="00375A4C"/>
    <w:rsid w:val="00375ED2"/>
    <w:rsid w:val="0037711F"/>
    <w:rsid w:val="003771A5"/>
    <w:rsid w:val="00377CDF"/>
    <w:rsid w:val="003810B1"/>
    <w:rsid w:val="0038176D"/>
    <w:rsid w:val="003817C3"/>
    <w:rsid w:val="00382699"/>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815"/>
    <w:rsid w:val="00393F60"/>
    <w:rsid w:val="003940C5"/>
    <w:rsid w:val="003947D7"/>
    <w:rsid w:val="00394E1C"/>
    <w:rsid w:val="0039511F"/>
    <w:rsid w:val="0039529D"/>
    <w:rsid w:val="00395308"/>
    <w:rsid w:val="00395898"/>
    <w:rsid w:val="003959CC"/>
    <w:rsid w:val="00395D00"/>
    <w:rsid w:val="00395EE4"/>
    <w:rsid w:val="00396ADD"/>
    <w:rsid w:val="00396C26"/>
    <w:rsid w:val="0039790C"/>
    <w:rsid w:val="00397A79"/>
    <w:rsid w:val="003A0B7F"/>
    <w:rsid w:val="003A1BD2"/>
    <w:rsid w:val="003A1DA5"/>
    <w:rsid w:val="003A2280"/>
    <w:rsid w:val="003A2B9E"/>
    <w:rsid w:val="003A375E"/>
    <w:rsid w:val="003A402D"/>
    <w:rsid w:val="003A41CC"/>
    <w:rsid w:val="003A5013"/>
    <w:rsid w:val="003A5188"/>
    <w:rsid w:val="003A571D"/>
    <w:rsid w:val="003A5AF1"/>
    <w:rsid w:val="003A5AF4"/>
    <w:rsid w:val="003A6164"/>
    <w:rsid w:val="003A64D1"/>
    <w:rsid w:val="003A6644"/>
    <w:rsid w:val="003A69D6"/>
    <w:rsid w:val="003A7426"/>
    <w:rsid w:val="003A75D8"/>
    <w:rsid w:val="003A787B"/>
    <w:rsid w:val="003A7EBD"/>
    <w:rsid w:val="003B04F1"/>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3F7"/>
    <w:rsid w:val="003B76AB"/>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A0C"/>
    <w:rsid w:val="003D19EF"/>
    <w:rsid w:val="003D1CBA"/>
    <w:rsid w:val="003D2438"/>
    <w:rsid w:val="003D2926"/>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A98"/>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C31"/>
    <w:rsid w:val="00400CA3"/>
    <w:rsid w:val="004010E5"/>
    <w:rsid w:val="00402BF3"/>
    <w:rsid w:val="004039D7"/>
    <w:rsid w:val="00404B3F"/>
    <w:rsid w:val="00404D63"/>
    <w:rsid w:val="00404E5F"/>
    <w:rsid w:val="00405E3B"/>
    <w:rsid w:val="00405F02"/>
    <w:rsid w:val="00406A66"/>
    <w:rsid w:val="00406C82"/>
    <w:rsid w:val="0040734D"/>
    <w:rsid w:val="004074AB"/>
    <w:rsid w:val="00407B38"/>
    <w:rsid w:val="00407F96"/>
    <w:rsid w:val="0041126A"/>
    <w:rsid w:val="0041230E"/>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502"/>
    <w:rsid w:val="0042664E"/>
    <w:rsid w:val="00426BEB"/>
    <w:rsid w:val="00426D6C"/>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BFA"/>
    <w:rsid w:val="0048149D"/>
    <w:rsid w:val="0048152B"/>
    <w:rsid w:val="004821BD"/>
    <w:rsid w:val="00482AA0"/>
    <w:rsid w:val="00483288"/>
    <w:rsid w:val="00483752"/>
    <w:rsid w:val="004837A8"/>
    <w:rsid w:val="00483CBD"/>
    <w:rsid w:val="00484197"/>
    <w:rsid w:val="00484F97"/>
    <w:rsid w:val="004855BD"/>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36A"/>
    <w:rsid w:val="004B114F"/>
    <w:rsid w:val="004B13FE"/>
    <w:rsid w:val="004B1A1F"/>
    <w:rsid w:val="004B1FE6"/>
    <w:rsid w:val="004B2409"/>
    <w:rsid w:val="004B296B"/>
    <w:rsid w:val="004B2C31"/>
    <w:rsid w:val="004B3124"/>
    <w:rsid w:val="004B3153"/>
    <w:rsid w:val="004B31D0"/>
    <w:rsid w:val="004B4069"/>
    <w:rsid w:val="004B43BB"/>
    <w:rsid w:val="004B4C44"/>
    <w:rsid w:val="004B4D09"/>
    <w:rsid w:val="004B5D95"/>
    <w:rsid w:val="004B651D"/>
    <w:rsid w:val="004B7CBD"/>
    <w:rsid w:val="004B7D1E"/>
    <w:rsid w:val="004C002F"/>
    <w:rsid w:val="004C015A"/>
    <w:rsid w:val="004C036D"/>
    <w:rsid w:val="004C066C"/>
    <w:rsid w:val="004C0A9B"/>
    <w:rsid w:val="004C12E3"/>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5C57"/>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FBE"/>
    <w:rsid w:val="004E0FF1"/>
    <w:rsid w:val="004E181A"/>
    <w:rsid w:val="004E1D2F"/>
    <w:rsid w:val="004E2306"/>
    <w:rsid w:val="004E2849"/>
    <w:rsid w:val="004E2BDF"/>
    <w:rsid w:val="004E2C37"/>
    <w:rsid w:val="004E30FA"/>
    <w:rsid w:val="004E3240"/>
    <w:rsid w:val="004E3753"/>
    <w:rsid w:val="004E4320"/>
    <w:rsid w:val="004E451E"/>
    <w:rsid w:val="004E4845"/>
    <w:rsid w:val="004E4864"/>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5C1"/>
    <w:rsid w:val="0050095C"/>
    <w:rsid w:val="00501B6C"/>
    <w:rsid w:val="00502B94"/>
    <w:rsid w:val="005030D4"/>
    <w:rsid w:val="00503AE2"/>
    <w:rsid w:val="00503D93"/>
    <w:rsid w:val="00504107"/>
    <w:rsid w:val="00505155"/>
    <w:rsid w:val="0050609F"/>
    <w:rsid w:val="005067E9"/>
    <w:rsid w:val="005068F0"/>
    <w:rsid w:val="00506F90"/>
    <w:rsid w:val="00507252"/>
    <w:rsid w:val="005076E8"/>
    <w:rsid w:val="005079D8"/>
    <w:rsid w:val="0051003E"/>
    <w:rsid w:val="005101F5"/>
    <w:rsid w:val="00511013"/>
    <w:rsid w:val="00511417"/>
    <w:rsid w:val="00511E27"/>
    <w:rsid w:val="00512580"/>
    <w:rsid w:val="005135F6"/>
    <w:rsid w:val="0051398C"/>
    <w:rsid w:val="00513C97"/>
    <w:rsid w:val="005140D9"/>
    <w:rsid w:val="00514AA4"/>
    <w:rsid w:val="005153B8"/>
    <w:rsid w:val="00515AE4"/>
    <w:rsid w:val="005160CF"/>
    <w:rsid w:val="00516278"/>
    <w:rsid w:val="0051645C"/>
    <w:rsid w:val="00516D4F"/>
    <w:rsid w:val="00516F2A"/>
    <w:rsid w:val="00517FD2"/>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0AEA"/>
    <w:rsid w:val="00530DBD"/>
    <w:rsid w:val="005317D0"/>
    <w:rsid w:val="00531A76"/>
    <w:rsid w:val="0053237C"/>
    <w:rsid w:val="0053250E"/>
    <w:rsid w:val="00532547"/>
    <w:rsid w:val="00532931"/>
    <w:rsid w:val="005337A7"/>
    <w:rsid w:val="00533C6B"/>
    <w:rsid w:val="005342F5"/>
    <w:rsid w:val="0053546D"/>
    <w:rsid w:val="00535AC2"/>
    <w:rsid w:val="00535C02"/>
    <w:rsid w:val="00536B5C"/>
    <w:rsid w:val="0053711E"/>
    <w:rsid w:val="00537131"/>
    <w:rsid w:val="00537A86"/>
    <w:rsid w:val="00537D44"/>
    <w:rsid w:val="005402E2"/>
    <w:rsid w:val="0054083E"/>
    <w:rsid w:val="00540C91"/>
    <w:rsid w:val="00540EDF"/>
    <w:rsid w:val="00541CC3"/>
    <w:rsid w:val="00542408"/>
    <w:rsid w:val="0054288C"/>
    <w:rsid w:val="00542EBB"/>
    <w:rsid w:val="0054319A"/>
    <w:rsid w:val="00543212"/>
    <w:rsid w:val="0054367B"/>
    <w:rsid w:val="00543809"/>
    <w:rsid w:val="00543C53"/>
    <w:rsid w:val="00544377"/>
    <w:rsid w:val="00544903"/>
    <w:rsid w:val="00544F2D"/>
    <w:rsid w:val="00544FC5"/>
    <w:rsid w:val="00545EC5"/>
    <w:rsid w:val="005465DF"/>
    <w:rsid w:val="005471BF"/>
    <w:rsid w:val="005472A9"/>
    <w:rsid w:val="00550476"/>
    <w:rsid w:val="0055075E"/>
    <w:rsid w:val="00550DDE"/>
    <w:rsid w:val="00550E03"/>
    <w:rsid w:val="00550F36"/>
    <w:rsid w:val="00551190"/>
    <w:rsid w:val="00551905"/>
    <w:rsid w:val="00551B76"/>
    <w:rsid w:val="005525F1"/>
    <w:rsid w:val="00552602"/>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44F"/>
    <w:rsid w:val="005578ED"/>
    <w:rsid w:val="00557B1A"/>
    <w:rsid w:val="0056088B"/>
    <w:rsid w:val="0056110C"/>
    <w:rsid w:val="005611BD"/>
    <w:rsid w:val="0056138E"/>
    <w:rsid w:val="0056210C"/>
    <w:rsid w:val="0056254F"/>
    <w:rsid w:val="005630B7"/>
    <w:rsid w:val="0056487E"/>
    <w:rsid w:val="00564A33"/>
    <w:rsid w:val="00566162"/>
    <w:rsid w:val="00566422"/>
    <w:rsid w:val="00566B5B"/>
    <w:rsid w:val="00566D6D"/>
    <w:rsid w:val="005671D9"/>
    <w:rsid w:val="00567BA3"/>
    <w:rsid w:val="0057029A"/>
    <w:rsid w:val="005704F4"/>
    <w:rsid w:val="005712F8"/>
    <w:rsid w:val="005714EB"/>
    <w:rsid w:val="0057165C"/>
    <w:rsid w:val="0057209C"/>
    <w:rsid w:val="005726A3"/>
    <w:rsid w:val="005729A7"/>
    <w:rsid w:val="00572AA3"/>
    <w:rsid w:val="00572B0E"/>
    <w:rsid w:val="005736E0"/>
    <w:rsid w:val="00574007"/>
    <w:rsid w:val="0057465B"/>
    <w:rsid w:val="00575674"/>
    <w:rsid w:val="00576581"/>
    <w:rsid w:val="005766EC"/>
    <w:rsid w:val="005767D9"/>
    <w:rsid w:val="00577146"/>
    <w:rsid w:val="005773A0"/>
    <w:rsid w:val="005800F8"/>
    <w:rsid w:val="005801AA"/>
    <w:rsid w:val="00580A07"/>
    <w:rsid w:val="00580EA0"/>
    <w:rsid w:val="005812E9"/>
    <w:rsid w:val="0058156A"/>
    <w:rsid w:val="005819B9"/>
    <w:rsid w:val="00581E0B"/>
    <w:rsid w:val="00582002"/>
    <w:rsid w:val="00582841"/>
    <w:rsid w:val="00583C58"/>
    <w:rsid w:val="00583F7A"/>
    <w:rsid w:val="00584050"/>
    <w:rsid w:val="00584BAB"/>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E0"/>
    <w:rsid w:val="005A17B8"/>
    <w:rsid w:val="005A1C35"/>
    <w:rsid w:val="005A20C2"/>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F14"/>
    <w:rsid w:val="005B0534"/>
    <w:rsid w:val="005B0739"/>
    <w:rsid w:val="005B083A"/>
    <w:rsid w:val="005B08B4"/>
    <w:rsid w:val="005B0F1F"/>
    <w:rsid w:val="005B18D8"/>
    <w:rsid w:val="005B1E1C"/>
    <w:rsid w:val="005B2853"/>
    <w:rsid w:val="005B2A0E"/>
    <w:rsid w:val="005B2AA3"/>
    <w:rsid w:val="005B2C90"/>
    <w:rsid w:val="005B32B6"/>
    <w:rsid w:val="005B3CAC"/>
    <w:rsid w:val="005B3E37"/>
    <w:rsid w:val="005B56F7"/>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0F7C"/>
    <w:rsid w:val="005D13A0"/>
    <w:rsid w:val="005D2256"/>
    <w:rsid w:val="005D26B8"/>
    <w:rsid w:val="005D2ED9"/>
    <w:rsid w:val="005D3067"/>
    <w:rsid w:val="005D395A"/>
    <w:rsid w:val="005D49C2"/>
    <w:rsid w:val="005D50F4"/>
    <w:rsid w:val="005D588C"/>
    <w:rsid w:val="005D64D0"/>
    <w:rsid w:val="005D65C0"/>
    <w:rsid w:val="005D6BDA"/>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AA9"/>
    <w:rsid w:val="005F0EA7"/>
    <w:rsid w:val="005F0F5F"/>
    <w:rsid w:val="005F2D82"/>
    <w:rsid w:val="005F2ED3"/>
    <w:rsid w:val="005F2F80"/>
    <w:rsid w:val="005F3B15"/>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6B"/>
    <w:rsid w:val="0063178F"/>
    <w:rsid w:val="00631DD1"/>
    <w:rsid w:val="0063289F"/>
    <w:rsid w:val="00632D00"/>
    <w:rsid w:val="00633361"/>
    <w:rsid w:val="0063372E"/>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FD3"/>
    <w:rsid w:val="00645AC3"/>
    <w:rsid w:val="00646785"/>
    <w:rsid w:val="00646EC3"/>
    <w:rsid w:val="00646F3D"/>
    <w:rsid w:val="006470DE"/>
    <w:rsid w:val="00647FED"/>
    <w:rsid w:val="00650280"/>
    <w:rsid w:val="0065037E"/>
    <w:rsid w:val="006509E6"/>
    <w:rsid w:val="00650A2C"/>
    <w:rsid w:val="00650F3A"/>
    <w:rsid w:val="00650F5E"/>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60F9"/>
    <w:rsid w:val="006668C2"/>
    <w:rsid w:val="00666946"/>
    <w:rsid w:val="00666FFC"/>
    <w:rsid w:val="006674B4"/>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4026"/>
    <w:rsid w:val="00675144"/>
    <w:rsid w:val="00676749"/>
    <w:rsid w:val="00676890"/>
    <w:rsid w:val="006769EE"/>
    <w:rsid w:val="00676A9A"/>
    <w:rsid w:val="00677B0F"/>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3CB"/>
    <w:rsid w:val="00684F60"/>
    <w:rsid w:val="00685061"/>
    <w:rsid w:val="0068686B"/>
    <w:rsid w:val="00686D96"/>
    <w:rsid w:val="00687166"/>
    <w:rsid w:val="006873B6"/>
    <w:rsid w:val="0069050E"/>
    <w:rsid w:val="00690D62"/>
    <w:rsid w:val="0069117F"/>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845"/>
    <w:rsid w:val="006A1116"/>
    <w:rsid w:val="006A19ED"/>
    <w:rsid w:val="006A1E3B"/>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B1E"/>
    <w:rsid w:val="006B2BD9"/>
    <w:rsid w:val="006B31E5"/>
    <w:rsid w:val="006B3234"/>
    <w:rsid w:val="006B34A1"/>
    <w:rsid w:val="006B40AA"/>
    <w:rsid w:val="006B417E"/>
    <w:rsid w:val="006B4A0C"/>
    <w:rsid w:val="006B4A53"/>
    <w:rsid w:val="006B51D8"/>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9CD"/>
    <w:rsid w:val="006E1C36"/>
    <w:rsid w:val="006E1FCF"/>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1F1E"/>
    <w:rsid w:val="006F2525"/>
    <w:rsid w:val="006F26DD"/>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AA0"/>
    <w:rsid w:val="00706BAA"/>
    <w:rsid w:val="007072F0"/>
    <w:rsid w:val="0071023B"/>
    <w:rsid w:val="00710512"/>
    <w:rsid w:val="00711060"/>
    <w:rsid w:val="0071136B"/>
    <w:rsid w:val="007118B9"/>
    <w:rsid w:val="00713D36"/>
    <w:rsid w:val="00714769"/>
    <w:rsid w:val="00715965"/>
    <w:rsid w:val="007159A6"/>
    <w:rsid w:val="0071617F"/>
    <w:rsid w:val="00716D1E"/>
    <w:rsid w:val="00716D5F"/>
    <w:rsid w:val="0071761A"/>
    <w:rsid w:val="007178C3"/>
    <w:rsid w:val="00717988"/>
    <w:rsid w:val="00721024"/>
    <w:rsid w:val="0072150D"/>
    <w:rsid w:val="007227E1"/>
    <w:rsid w:val="007229CE"/>
    <w:rsid w:val="00722B8A"/>
    <w:rsid w:val="00722C37"/>
    <w:rsid w:val="0072338F"/>
    <w:rsid w:val="00723E3D"/>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B3F"/>
    <w:rsid w:val="00742FC5"/>
    <w:rsid w:val="0074309B"/>
    <w:rsid w:val="00744372"/>
    <w:rsid w:val="007452F4"/>
    <w:rsid w:val="00745332"/>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00C"/>
    <w:rsid w:val="0075512B"/>
    <w:rsid w:val="00755381"/>
    <w:rsid w:val="00755AB0"/>
    <w:rsid w:val="00755B26"/>
    <w:rsid w:val="00755D9F"/>
    <w:rsid w:val="00756513"/>
    <w:rsid w:val="00756EFE"/>
    <w:rsid w:val="00757077"/>
    <w:rsid w:val="00757105"/>
    <w:rsid w:val="007573A0"/>
    <w:rsid w:val="0076017C"/>
    <w:rsid w:val="00761612"/>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A86"/>
    <w:rsid w:val="00776CF8"/>
    <w:rsid w:val="00776D50"/>
    <w:rsid w:val="007771E5"/>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1DEA"/>
    <w:rsid w:val="007920F0"/>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B17"/>
    <w:rsid w:val="007C0ECD"/>
    <w:rsid w:val="007C113C"/>
    <w:rsid w:val="007C13FC"/>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136E"/>
    <w:rsid w:val="007D1462"/>
    <w:rsid w:val="007D1C1E"/>
    <w:rsid w:val="007D1E1B"/>
    <w:rsid w:val="007D2BEB"/>
    <w:rsid w:val="007D42F0"/>
    <w:rsid w:val="007D4739"/>
    <w:rsid w:val="007D49DA"/>
    <w:rsid w:val="007D4BA0"/>
    <w:rsid w:val="007D4ED5"/>
    <w:rsid w:val="007D4EF7"/>
    <w:rsid w:val="007D4F54"/>
    <w:rsid w:val="007D4F6B"/>
    <w:rsid w:val="007D501C"/>
    <w:rsid w:val="007D5696"/>
    <w:rsid w:val="007D595A"/>
    <w:rsid w:val="007D5E6F"/>
    <w:rsid w:val="007D63C3"/>
    <w:rsid w:val="007D640D"/>
    <w:rsid w:val="007D655A"/>
    <w:rsid w:val="007D66F3"/>
    <w:rsid w:val="007D69A5"/>
    <w:rsid w:val="007D6E57"/>
    <w:rsid w:val="007D712C"/>
    <w:rsid w:val="007E0290"/>
    <w:rsid w:val="007E0711"/>
    <w:rsid w:val="007E0EEC"/>
    <w:rsid w:val="007E16C8"/>
    <w:rsid w:val="007E1A5B"/>
    <w:rsid w:val="007E1C30"/>
    <w:rsid w:val="007E22BF"/>
    <w:rsid w:val="007E24C9"/>
    <w:rsid w:val="007E28BB"/>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1E8B"/>
    <w:rsid w:val="007F2780"/>
    <w:rsid w:val="007F304B"/>
    <w:rsid w:val="007F39CE"/>
    <w:rsid w:val="007F3ACC"/>
    <w:rsid w:val="007F3DC9"/>
    <w:rsid w:val="007F49D2"/>
    <w:rsid w:val="007F4B39"/>
    <w:rsid w:val="007F51F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EB6"/>
    <w:rsid w:val="008062B3"/>
    <w:rsid w:val="00806538"/>
    <w:rsid w:val="00806636"/>
    <w:rsid w:val="0080671D"/>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DB0"/>
    <w:rsid w:val="00827242"/>
    <w:rsid w:val="00827941"/>
    <w:rsid w:val="00827D2B"/>
    <w:rsid w:val="00827DF7"/>
    <w:rsid w:val="00830147"/>
    <w:rsid w:val="008306D9"/>
    <w:rsid w:val="0083072B"/>
    <w:rsid w:val="00830B42"/>
    <w:rsid w:val="00830CE7"/>
    <w:rsid w:val="008316A5"/>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3F61"/>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4DC0"/>
    <w:rsid w:val="00855AF6"/>
    <w:rsid w:val="00856031"/>
    <w:rsid w:val="00856091"/>
    <w:rsid w:val="008563D7"/>
    <w:rsid w:val="008569BD"/>
    <w:rsid w:val="00856CCB"/>
    <w:rsid w:val="00856D9A"/>
    <w:rsid w:val="008573A2"/>
    <w:rsid w:val="00857BB7"/>
    <w:rsid w:val="00857D01"/>
    <w:rsid w:val="0086117F"/>
    <w:rsid w:val="008611CD"/>
    <w:rsid w:val="008612AD"/>
    <w:rsid w:val="0086199A"/>
    <w:rsid w:val="008627E1"/>
    <w:rsid w:val="00862F19"/>
    <w:rsid w:val="00863044"/>
    <w:rsid w:val="0086479A"/>
    <w:rsid w:val="008647F3"/>
    <w:rsid w:val="00864B8A"/>
    <w:rsid w:val="00864C02"/>
    <w:rsid w:val="00864CE4"/>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3B9B"/>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AE7"/>
    <w:rsid w:val="008C7D55"/>
    <w:rsid w:val="008C7F10"/>
    <w:rsid w:val="008C7F4D"/>
    <w:rsid w:val="008D037A"/>
    <w:rsid w:val="008D0688"/>
    <w:rsid w:val="008D0A08"/>
    <w:rsid w:val="008D0B84"/>
    <w:rsid w:val="008D229B"/>
    <w:rsid w:val="008D252B"/>
    <w:rsid w:val="008D276E"/>
    <w:rsid w:val="008D2D7B"/>
    <w:rsid w:val="008D2E8F"/>
    <w:rsid w:val="008D3C9C"/>
    <w:rsid w:val="008D4C85"/>
    <w:rsid w:val="008D5242"/>
    <w:rsid w:val="008D5541"/>
    <w:rsid w:val="008D660D"/>
    <w:rsid w:val="008D6F26"/>
    <w:rsid w:val="008D7915"/>
    <w:rsid w:val="008D7994"/>
    <w:rsid w:val="008D7F32"/>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65D"/>
    <w:rsid w:val="00900BC3"/>
    <w:rsid w:val="0090159B"/>
    <w:rsid w:val="00901AA7"/>
    <w:rsid w:val="00901ABE"/>
    <w:rsid w:val="00901BB3"/>
    <w:rsid w:val="009025E9"/>
    <w:rsid w:val="00903529"/>
    <w:rsid w:val="00903A52"/>
    <w:rsid w:val="009040E6"/>
    <w:rsid w:val="009044C2"/>
    <w:rsid w:val="009047D8"/>
    <w:rsid w:val="00904C33"/>
    <w:rsid w:val="00904D2F"/>
    <w:rsid w:val="00905060"/>
    <w:rsid w:val="009054C5"/>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0A2"/>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94F"/>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8B4"/>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07B"/>
    <w:rsid w:val="009463E2"/>
    <w:rsid w:val="009464C8"/>
    <w:rsid w:val="009465CB"/>
    <w:rsid w:val="009470CB"/>
    <w:rsid w:val="00947543"/>
    <w:rsid w:val="00950162"/>
    <w:rsid w:val="0095087D"/>
    <w:rsid w:val="009509FD"/>
    <w:rsid w:val="00950CE7"/>
    <w:rsid w:val="00951AE4"/>
    <w:rsid w:val="00952538"/>
    <w:rsid w:val="00952855"/>
    <w:rsid w:val="00952D53"/>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2EEC"/>
    <w:rsid w:val="009631D0"/>
    <w:rsid w:val="0096341A"/>
    <w:rsid w:val="00963E89"/>
    <w:rsid w:val="0096408F"/>
    <w:rsid w:val="00964425"/>
    <w:rsid w:val="009646D2"/>
    <w:rsid w:val="00964AA5"/>
    <w:rsid w:val="00964BB6"/>
    <w:rsid w:val="00965DA7"/>
    <w:rsid w:val="00965E56"/>
    <w:rsid w:val="00965F20"/>
    <w:rsid w:val="00966232"/>
    <w:rsid w:val="009664C7"/>
    <w:rsid w:val="00966D9C"/>
    <w:rsid w:val="0096777B"/>
    <w:rsid w:val="00967CA0"/>
    <w:rsid w:val="00970364"/>
    <w:rsid w:val="0097047F"/>
    <w:rsid w:val="00970F83"/>
    <w:rsid w:val="0097177B"/>
    <w:rsid w:val="00971A3E"/>
    <w:rsid w:val="00971DB8"/>
    <w:rsid w:val="00972435"/>
    <w:rsid w:val="00972A71"/>
    <w:rsid w:val="00972C96"/>
    <w:rsid w:val="009732AB"/>
    <w:rsid w:val="0097338C"/>
    <w:rsid w:val="00973F9D"/>
    <w:rsid w:val="00975A68"/>
    <w:rsid w:val="00975C6D"/>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9"/>
    <w:rsid w:val="00986D96"/>
    <w:rsid w:val="00987243"/>
    <w:rsid w:val="00987C0F"/>
    <w:rsid w:val="0099006F"/>
    <w:rsid w:val="009902B6"/>
    <w:rsid w:val="0099046B"/>
    <w:rsid w:val="00990803"/>
    <w:rsid w:val="00991944"/>
    <w:rsid w:val="009923C2"/>
    <w:rsid w:val="00992AEB"/>
    <w:rsid w:val="00992ECB"/>
    <w:rsid w:val="00992FC9"/>
    <w:rsid w:val="0099305B"/>
    <w:rsid w:val="0099349E"/>
    <w:rsid w:val="009939D8"/>
    <w:rsid w:val="00993E62"/>
    <w:rsid w:val="00994642"/>
    <w:rsid w:val="00994811"/>
    <w:rsid w:val="00995573"/>
    <w:rsid w:val="009966DC"/>
    <w:rsid w:val="00996A54"/>
    <w:rsid w:val="00996AF2"/>
    <w:rsid w:val="009972E1"/>
    <w:rsid w:val="00997536"/>
    <w:rsid w:val="00997957"/>
    <w:rsid w:val="00997988"/>
    <w:rsid w:val="009A0411"/>
    <w:rsid w:val="009A0427"/>
    <w:rsid w:val="009A067B"/>
    <w:rsid w:val="009A0733"/>
    <w:rsid w:val="009A25BB"/>
    <w:rsid w:val="009A2654"/>
    <w:rsid w:val="009A27DF"/>
    <w:rsid w:val="009A292F"/>
    <w:rsid w:val="009A2BA1"/>
    <w:rsid w:val="009A2D35"/>
    <w:rsid w:val="009A3738"/>
    <w:rsid w:val="009A38D8"/>
    <w:rsid w:val="009A39E3"/>
    <w:rsid w:val="009A3E82"/>
    <w:rsid w:val="009A488A"/>
    <w:rsid w:val="009A4F7F"/>
    <w:rsid w:val="009A519B"/>
    <w:rsid w:val="009A5411"/>
    <w:rsid w:val="009A783D"/>
    <w:rsid w:val="009A78ED"/>
    <w:rsid w:val="009A7B00"/>
    <w:rsid w:val="009B002D"/>
    <w:rsid w:val="009B03AF"/>
    <w:rsid w:val="009B06A4"/>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575"/>
    <w:rsid w:val="009B7711"/>
    <w:rsid w:val="009C000B"/>
    <w:rsid w:val="009C0097"/>
    <w:rsid w:val="009C0C35"/>
    <w:rsid w:val="009C1262"/>
    <w:rsid w:val="009C1B7D"/>
    <w:rsid w:val="009C2060"/>
    <w:rsid w:val="009C28D0"/>
    <w:rsid w:val="009C32C7"/>
    <w:rsid w:val="009C3B5D"/>
    <w:rsid w:val="009C3C75"/>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D3A"/>
    <w:rsid w:val="009D66E2"/>
    <w:rsid w:val="009D75B8"/>
    <w:rsid w:val="009E0FAD"/>
    <w:rsid w:val="009E1C8C"/>
    <w:rsid w:val="009E222A"/>
    <w:rsid w:val="009E2269"/>
    <w:rsid w:val="009E2BFB"/>
    <w:rsid w:val="009E3206"/>
    <w:rsid w:val="009E37BC"/>
    <w:rsid w:val="009E3807"/>
    <w:rsid w:val="009E38BC"/>
    <w:rsid w:val="009E3FFD"/>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3512"/>
    <w:rsid w:val="009F36C9"/>
    <w:rsid w:val="009F3FBC"/>
    <w:rsid w:val="009F6895"/>
    <w:rsid w:val="009F71F6"/>
    <w:rsid w:val="009F7830"/>
    <w:rsid w:val="00A009FA"/>
    <w:rsid w:val="00A00CE6"/>
    <w:rsid w:val="00A01552"/>
    <w:rsid w:val="00A0163A"/>
    <w:rsid w:val="00A01658"/>
    <w:rsid w:val="00A0170C"/>
    <w:rsid w:val="00A0183B"/>
    <w:rsid w:val="00A0199C"/>
    <w:rsid w:val="00A01A77"/>
    <w:rsid w:val="00A01C4F"/>
    <w:rsid w:val="00A0293D"/>
    <w:rsid w:val="00A03A72"/>
    <w:rsid w:val="00A056E3"/>
    <w:rsid w:val="00A05BB1"/>
    <w:rsid w:val="00A05DFB"/>
    <w:rsid w:val="00A06460"/>
    <w:rsid w:val="00A06D9B"/>
    <w:rsid w:val="00A070DA"/>
    <w:rsid w:val="00A07122"/>
    <w:rsid w:val="00A07576"/>
    <w:rsid w:val="00A0778F"/>
    <w:rsid w:val="00A07E78"/>
    <w:rsid w:val="00A10082"/>
    <w:rsid w:val="00A101FF"/>
    <w:rsid w:val="00A10832"/>
    <w:rsid w:val="00A1131E"/>
    <w:rsid w:val="00A11833"/>
    <w:rsid w:val="00A1207D"/>
    <w:rsid w:val="00A12539"/>
    <w:rsid w:val="00A12CEB"/>
    <w:rsid w:val="00A131CB"/>
    <w:rsid w:val="00A13341"/>
    <w:rsid w:val="00A13837"/>
    <w:rsid w:val="00A13947"/>
    <w:rsid w:val="00A13E05"/>
    <w:rsid w:val="00A14792"/>
    <w:rsid w:val="00A15910"/>
    <w:rsid w:val="00A16B4A"/>
    <w:rsid w:val="00A178C6"/>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B30"/>
    <w:rsid w:val="00A43B97"/>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895"/>
    <w:rsid w:val="00A56D6B"/>
    <w:rsid w:val="00A57FF7"/>
    <w:rsid w:val="00A603FB"/>
    <w:rsid w:val="00A6087A"/>
    <w:rsid w:val="00A60957"/>
    <w:rsid w:val="00A60B6E"/>
    <w:rsid w:val="00A617A4"/>
    <w:rsid w:val="00A62A3E"/>
    <w:rsid w:val="00A62C6C"/>
    <w:rsid w:val="00A62D98"/>
    <w:rsid w:val="00A63078"/>
    <w:rsid w:val="00A631D8"/>
    <w:rsid w:val="00A63CA7"/>
    <w:rsid w:val="00A63E70"/>
    <w:rsid w:val="00A644F3"/>
    <w:rsid w:val="00A646A0"/>
    <w:rsid w:val="00A64B26"/>
    <w:rsid w:val="00A64CFC"/>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DA6"/>
    <w:rsid w:val="00A81E39"/>
    <w:rsid w:val="00A82476"/>
    <w:rsid w:val="00A83806"/>
    <w:rsid w:val="00A83831"/>
    <w:rsid w:val="00A83AAB"/>
    <w:rsid w:val="00A83DC0"/>
    <w:rsid w:val="00A840AD"/>
    <w:rsid w:val="00A84235"/>
    <w:rsid w:val="00A8459F"/>
    <w:rsid w:val="00A84897"/>
    <w:rsid w:val="00A85881"/>
    <w:rsid w:val="00A85CE6"/>
    <w:rsid w:val="00A86780"/>
    <w:rsid w:val="00A86B9A"/>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C6A"/>
    <w:rsid w:val="00AC3EFE"/>
    <w:rsid w:val="00AC4604"/>
    <w:rsid w:val="00AC4D20"/>
    <w:rsid w:val="00AC51F6"/>
    <w:rsid w:val="00AC53C8"/>
    <w:rsid w:val="00AC5535"/>
    <w:rsid w:val="00AC5C63"/>
    <w:rsid w:val="00AC5DE1"/>
    <w:rsid w:val="00AC6094"/>
    <w:rsid w:val="00AC62E4"/>
    <w:rsid w:val="00AC6D33"/>
    <w:rsid w:val="00AD018F"/>
    <w:rsid w:val="00AD02BF"/>
    <w:rsid w:val="00AD0344"/>
    <w:rsid w:val="00AD04E0"/>
    <w:rsid w:val="00AD0BF8"/>
    <w:rsid w:val="00AD0FC5"/>
    <w:rsid w:val="00AD1109"/>
    <w:rsid w:val="00AD1681"/>
    <w:rsid w:val="00AD206E"/>
    <w:rsid w:val="00AD2B53"/>
    <w:rsid w:val="00AD300B"/>
    <w:rsid w:val="00AD36F6"/>
    <w:rsid w:val="00AD39F5"/>
    <w:rsid w:val="00AD42B7"/>
    <w:rsid w:val="00AD4810"/>
    <w:rsid w:val="00AD4A79"/>
    <w:rsid w:val="00AD5176"/>
    <w:rsid w:val="00AD545D"/>
    <w:rsid w:val="00AD55E5"/>
    <w:rsid w:val="00AD5A35"/>
    <w:rsid w:val="00AD5F58"/>
    <w:rsid w:val="00AD7253"/>
    <w:rsid w:val="00AD733A"/>
    <w:rsid w:val="00AD741B"/>
    <w:rsid w:val="00AE0042"/>
    <w:rsid w:val="00AE0274"/>
    <w:rsid w:val="00AE04BC"/>
    <w:rsid w:val="00AE1403"/>
    <w:rsid w:val="00AE148B"/>
    <w:rsid w:val="00AE1EBD"/>
    <w:rsid w:val="00AE2001"/>
    <w:rsid w:val="00AE21B4"/>
    <w:rsid w:val="00AE246C"/>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7A4"/>
    <w:rsid w:val="00AE7B8B"/>
    <w:rsid w:val="00AE7BA7"/>
    <w:rsid w:val="00AF042E"/>
    <w:rsid w:val="00AF0754"/>
    <w:rsid w:val="00AF08F9"/>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D65"/>
    <w:rsid w:val="00B04367"/>
    <w:rsid w:val="00B05008"/>
    <w:rsid w:val="00B05EB5"/>
    <w:rsid w:val="00B069FC"/>
    <w:rsid w:val="00B06B1C"/>
    <w:rsid w:val="00B06DFC"/>
    <w:rsid w:val="00B07356"/>
    <w:rsid w:val="00B078A8"/>
    <w:rsid w:val="00B113DD"/>
    <w:rsid w:val="00B11E85"/>
    <w:rsid w:val="00B12315"/>
    <w:rsid w:val="00B12496"/>
    <w:rsid w:val="00B1252E"/>
    <w:rsid w:val="00B126D7"/>
    <w:rsid w:val="00B13315"/>
    <w:rsid w:val="00B13791"/>
    <w:rsid w:val="00B14C1A"/>
    <w:rsid w:val="00B14FDF"/>
    <w:rsid w:val="00B15097"/>
    <w:rsid w:val="00B1521D"/>
    <w:rsid w:val="00B15672"/>
    <w:rsid w:val="00B15B80"/>
    <w:rsid w:val="00B17451"/>
    <w:rsid w:val="00B17543"/>
    <w:rsid w:val="00B17D65"/>
    <w:rsid w:val="00B212C9"/>
    <w:rsid w:val="00B21A35"/>
    <w:rsid w:val="00B21C2E"/>
    <w:rsid w:val="00B21FD6"/>
    <w:rsid w:val="00B22748"/>
    <w:rsid w:val="00B22E11"/>
    <w:rsid w:val="00B23493"/>
    <w:rsid w:val="00B2391B"/>
    <w:rsid w:val="00B23A16"/>
    <w:rsid w:val="00B23A7D"/>
    <w:rsid w:val="00B247AB"/>
    <w:rsid w:val="00B24F10"/>
    <w:rsid w:val="00B250D9"/>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6BB"/>
    <w:rsid w:val="00B36CFB"/>
    <w:rsid w:val="00B36F6E"/>
    <w:rsid w:val="00B3705D"/>
    <w:rsid w:val="00B37336"/>
    <w:rsid w:val="00B4062D"/>
    <w:rsid w:val="00B407D3"/>
    <w:rsid w:val="00B407F8"/>
    <w:rsid w:val="00B40F77"/>
    <w:rsid w:val="00B4131F"/>
    <w:rsid w:val="00B42ABC"/>
    <w:rsid w:val="00B42F1B"/>
    <w:rsid w:val="00B43318"/>
    <w:rsid w:val="00B43396"/>
    <w:rsid w:val="00B433BF"/>
    <w:rsid w:val="00B44090"/>
    <w:rsid w:val="00B442EC"/>
    <w:rsid w:val="00B4437A"/>
    <w:rsid w:val="00B446C4"/>
    <w:rsid w:val="00B46279"/>
    <w:rsid w:val="00B46634"/>
    <w:rsid w:val="00B47295"/>
    <w:rsid w:val="00B47903"/>
    <w:rsid w:val="00B47967"/>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96B"/>
    <w:rsid w:val="00B55E70"/>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B7E"/>
    <w:rsid w:val="00B76E45"/>
    <w:rsid w:val="00B7718E"/>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82F"/>
    <w:rsid w:val="00B865D5"/>
    <w:rsid w:val="00B865F2"/>
    <w:rsid w:val="00B868B2"/>
    <w:rsid w:val="00B86A75"/>
    <w:rsid w:val="00B87285"/>
    <w:rsid w:val="00B872ED"/>
    <w:rsid w:val="00B875BA"/>
    <w:rsid w:val="00B8794B"/>
    <w:rsid w:val="00B87ABC"/>
    <w:rsid w:val="00B87FBC"/>
    <w:rsid w:val="00B90D19"/>
    <w:rsid w:val="00B912E2"/>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10EB"/>
    <w:rsid w:val="00BA16E0"/>
    <w:rsid w:val="00BA297B"/>
    <w:rsid w:val="00BA3A00"/>
    <w:rsid w:val="00BA3E5E"/>
    <w:rsid w:val="00BA4C05"/>
    <w:rsid w:val="00BA4C82"/>
    <w:rsid w:val="00BA50B6"/>
    <w:rsid w:val="00BA5A2A"/>
    <w:rsid w:val="00BA5BA1"/>
    <w:rsid w:val="00BA5CED"/>
    <w:rsid w:val="00BA5D40"/>
    <w:rsid w:val="00BA602B"/>
    <w:rsid w:val="00BA66E8"/>
    <w:rsid w:val="00BA74E8"/>
    <w:rsid w:val="00BA7FC8"/>
    <w:rsid w:val="00BB0269"/>
    <w:rsid w:val="00BB03B0"/>
    <w:rsid w:val="00BB0836"/>
    <w:rsid w:val="00BB0970"/>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C0478"/>
    <w:rsid w:val="00BC0628"/>
    <w:rsid w:val="00BC0A1E"/>
    <w:rsid w:val="00BC0B8F"/>
    <w:rsid w:val="00BC13AE"/>
    <w:rsid w:val="00BC1786"/>
    <w:rsid w:val="00BC1D8A"/>
    <w:rsid w:val="00BC1F91"/>
    <w:rsid w:val="00BC2F7A"/>
    <w:rsid w:val="00BC35AF"/>
    <w:rsid w:val="00BC3A2F"/>
    <w:rsid w:val="00BC3E20"/>
    <w:rsid w:val="00BC5265"/>
    <w:rsid w:val="00BC55CD"/>
    <w:rsid w:val="00BC57F9"/>
    <w:rsid w:val="00BC5FAB"/>
    <w:rsid w:val="00BC62B8"/>
    <w:rsid w:val="00BC633D"/>
    <w:rsid w:val="00BC73AE"/>
    <w:rsid w:val="00BC742F"/>
    <w:rsid w:val="00BC77E1"/>
    <w:rsid w:val="00BC7C8A"/>
    <w:rsid w:val="00BC7D6C"/>
    <w:rsid w:val="00BD0132"/>
    <w:rsid w:val="00BD01CF"/>
    <w:rsid w:val="00BD0467"/>
    <w:rsid w:val="00BD0D89"/>
    <w:rsid w:val="00BD0D8A"/>
    <w:rsid w:val="00BD0DCB"/>
    <w:rsid w:val="00BD1B0C"/>
    <w:rsid w:val="00BD1B23"/>
    <w:rsid w:val="00BD1EB5"/>
    <w:rsid w:val="00BD2253"/>
    <w:rsid w:val="00BD260E"/>
    <w:rsid w:val="00BD30CB"/>
    <w:rsid w:val="00BD3428"/>
    <w:rsid w:val="00BD3C7F"/>
    <w:rsid w:val="00BD3DE6"/>
    <w:rsid w:val="00BD4455"/>
    <w:rsid w:val="00BD44D7"/>
    <w:rsid w:val="00BD4C3A"/>
    <w:rsid w:val="00BD4C53"/>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8BD"/>
    <w:rsid w:val="00BE3A97"/>
    <w:rsid w:val="00BE3F72"/>
    <w:rsid w:val="00BE4389"/>
    <w:rsid w:val="00BE45D1"/>
    <w:rsid w:val="00BE4817"/>
    <w:rsid w:val="00BE4CDF"/>
    <w:rsid w:val="00BE53A4"/>
    <w:rsid w:val="00BE54CA"/>
    <w:rsid w:val="00BE59B4"/>
    <w:rsid w:val="00BE5D4C"/>
    <w:rsid w:val="00BE6124"/>
    <w:rsid w:val="00BE6293"/>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CA8"/>
    <w:rsid w:val="00C04E86"/>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5517"/>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7167"/>
    <w:rsid w:val="00C476B3"/>
    <w:rsid w:val="00C47832"/>
    <w:rsid w:val="00C502C8"/>
    <w:rsid w:val="00C503C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63BF"/>
    <w:rsid w:val="00C66893"/>
    <w:rsid w:val="00C67020"/>
    <w:rsid w:val="00C672AF"/>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9B6"/>
    <w:rsid w:val="00C81B3F"/>
    <w:rsid w:val="00C81BEB"/>
    <w:rsid w:val="00C81D53"/>
    <w:rsid w:val="00C82753"/>
    <w:rsid w:val="00C828C5"/>
    <w:rsid w:val="00C8323A"/>
    <w:rsid w:val="00C83324"/>
    <w:rsid w:val="00C83E5E"/>
    <w:rsid w:val="00C84073"/>
    <w:rsid w:val="00C855C6"/>
    <w:rsid w:val="00C8585D"/>
    <w:rsid w:val="00C85EC0"/>
    <w:rsid w:val="00C86563"/>
    <w:rsid w:val="00C86893"/>
    <w:rsid w:val="00C86D96"/>
    <w:rsid w:val="00C90955"/>
    <w:rsid w:val="00C913AC"/>
    <w:rsid w:val="00C92255"/>
    <w:rsid w:val="00C92EB2"/>
    <w:rsid w:val="00C93A2E"/>
    <w:rsid w:val="00C93FF0"/>
    <w:rsid w:val="00C94DB9"/>
    <w:rsid w:val="00C9522B"/>
    <w:rsid w:val="00C96004"/>
    <w:rsid w:val="00C96284"/>
    <w:rsid w:val="00C97426"/>
    <w:rsid w:val="00CA01BA"/>
    <w:rsid w:val="00CA0F79"/>
    <w:rsid w:val="00CA1620"/>
    <w:rsid w:val="00CA1C0E"/>
    <w:rsid w:val="00CA21D4"/>
    <w:rsid w:val="00CA2256"/>
    <w:rsid w:val="00CA2314"/>
    <w:rsid w:val="00CA2AF3"/>
    <w:rsid w:val="00CA3886"/>
    <w:rsid w:val="00CA4385"/>
    <w:rsid w:val="00CA43C5"/>
    <w:rsid w:val="00CA43CA"/>
    <w:rsid w:val="00CA45B1"/>
    <w:rsid w:val="00CA4883"/>
    <w:rsid w:val="00CA49E0"/>
    <w:rsid w:val="00CA4B66"/>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40DB"/>
    <w:rsid w:val="00CB41FF"/>
    <w:rsid w:val="00CB42D0"/>
    <w:rsid w:val="00CB46A3"/>
    <w:rsid w:val="00CB5994"/>
    <w:rsid w:val="00CB799F"/>
    <w:rsid w:val="00CB7F96"/>
    <w:rsid w:val="00CC02B1"/>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53F0"/>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E059A"/>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C99"/>
    <w:rsid w:val="00CE6E3C"/>
    <w:rsid w:val="00CE7308"/>
    <w:rsid w:val="00CE7A51"/>
    <w:rsid w:val="00CF046B"/>
    <w:rsid w:val="00CF0D5E"/>
    <w:rsid w:val="00CF10F0"/>
    <w:rsid w:val="00CF13DE"/>
    <w:rsid w:val="00CF15C3"/>
    <w:rsid w:val="00CF16E8"/>
    <w:rsid w:val="00CF1985"/>
    <w:rsid w:val="00CF1B22"/>
    <w:rsid w:val="00CF1C9C"/>
    <w:rsid w:val="00CF1CF1"/>
    <w:rsid w:val="00CF1DB9"/>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C9"/>
    <w:rsid w:val="00D0740D"/>
    <w:rsid w:val="00D07520"/>
    <w:rsid w:val="00D07A39"/>
    <w:rsid w:val="00D07B88"/>
    <w:rsid w:val="00D100FA"/>
    <w:rsid w:val="00D10196"/>
    <w:rsid w:val="00D10473"/>
    <w:rsid w:val="00D11A99"/>
    <w:rsid w:val="00D12318"/>
    <w:rsid w:val="00D1270C"/>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7295"/>
    <w:rsid w:val="00D17ABE"/>
    <w:rsid w:val="00D20230"/>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E68"/>
    <w:rsid w:val="00D2540B"/>
    <w:rsid w:val="00D26143"/>
    <w:rsid w:val="00D2674D"/>
    <w:rsid w:val="00D26A50"/>
    <w:rsid w:val="00D271E5"/>
    <w:rsid w:val="00D27AE5"/>
    <w:rsid w:val="00D27D99"/>
    <w:rsid w:val="00D27E15"/>
    <w:rsid w:val="00D313A0"/>
    <w:rsid w:val="00D31FA1"/>
    <w:rsid w:val="00D333C9"/>
    <w:rsid w:val="00D3344B"/>
    <w:rsid w:val="00D3367D"/>
    <w:rsid w:val="00D33963"/>
    <w:rsid w:val="00D33B69"/>
    <w:rsid w:val="00D34107"/>
    <w:rsid w:val="00D344F1"/>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DBE"/>
    <w:rsid w:val="00D51E6F"/>
    <w:rsid w:val="00D52B7C"/>
    <w:rsid w:val="00D53336"/>
    <w:rsid w:val="00D53348"/>
    <w:rsid w:val="00D5344C"/>
    <w:rsid w:val="00D53A22"/>
    <w:rsid w:val="00D53F07"/>
    <w:rsid w:val="00D541BE"/>
    <w:rsid w:val="00D545B5"/>
    <w:rsid w:val="00D54B93"/>
    <w:rsid w:val="00D55101"/>
    <w:rsid w:val="00D55574"/>
    <w:rsid w:val="00D559CC"/>
    <w:rsid w:val="00D55BDD"/>
    <w:rsid w:val="00D56A72"/>
    <w:rsid w:val="00D57037"/>
    <w:rsid w:val="00D572B9"/>
    <w:rsid w:val="00D577DD"/>
    <w:rsid w:val="00D57B45"/>
    <w:rsid w:val="00D600C2"/>
    <w:rsid w:val="00D60162"/>
    <w:rsid w:val="00D603FF"/>
    <w:rsid w:val="00D60785"/>
    <w:rsid w:val="00D60866"/>
    <w:rsid w:val="00D60B08"/>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15"/>
    <w:rsid w:val="00D726EE"/>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6CBA"/>
    <w:rsid w:val="00D96E42"/>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2F93"/>
    <w:rsid w:val="00DA300F"/>
    <w:rsid w:val="00DA3D2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E02"/>
    <w:rsid w:val="00DB230F"/>
    <w:rsid w:val="00DB23BC"/>
    <w:rsid w:val="00DB23EF"/>
    <w:rsid w:val="00DB33A5"/>
    <w:rsid w:val="00DB398E"/>
    <w:rsid w:val="00DB3D65"/>
    <w:rsid w:val="00DB4127"/>
    <w:rsid w:val="00DB42A1"/>
    <w:rsid w:val="00DB4C07"/>
    <w:rsid w:val="00DB653A"/>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B7E"/>
    <w:rsid w:val="00DC4CB9"/>
    <w:rsid w:val="00DC4F33"/>
    <w:rsid w:val="00DC52AB"/>
    <w:rsid w:val="00DC5BE4"/>
    <w:rsid w:val="00DC690A"/>
    <w:rsid w:val="00DC6BB6"/>
    <w:rsid w:val="00DC6F12"/>
    <w:rsid w:val="00DC6FB3"/>
    <w:rsid w:val="00DC7236"/>
    <w:rsid w:val="00DC78A4"/>
    <w:rsid w:val="00DC7B92"/>
    <w:rsid w:val="00DC7BD1"/>
    <w:rsid w:val="00DC7EC2"/>
    <w:rsid w:val="00DD04E0"/>
    <w:rsid w:val="00DD0731"/>
    <w:rsid w:val="00DD0F4B"/>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74E8"/>
    <w:rsid w:val="00DF779E"/>
    <w:rsid w:val="00DF7A4D"/>
    <w:rsid w:val="00E00CEE"/>
    <w:rsid w:val="00E00F17"/>
    <w:rsid w:val="00E02188"/>
    <w:rsid w:val="00E02610"/>
    <w:rsid w:val="00E02C72"/>
    <w:rsid w:val="00E02D28"/>
    <w:rsid w:val="00E03333"/>
    <w:rsid w:val="00E039C2"/>
    <w:rsid w:val="00E040F8"/>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EC0"/>
    <w:rsid w:val="00E12F2F"/>
    <w:rsid w:val="00E13823"/>
    <w:rsid w:val="00E142FE"/>
    <w:rsid w:val="00E147BB"/>
    <w:rsid w:val="00E14BE7"/>
    <w:rsid w:val="00E150C2"/>
    <w:rsid w:val="00E151BA"/>
    <w:rsid w:val="00E15CF5"/>
    <w:rsid w:val="00E1606F"/>
    <w:rsid w:val="00E16307"/>
    <w:rsid w:val="00E16382"/>
    <w:rsid w:val="00E16FF8"/>
    <w:rsid w:val="00E17227"/>
    <w:rsid w:val="00E1790C"/>
    <w:rsid w:val="00E17D3C"/>
    <w:rsid w:val="00E17FBA"/>
    <w:rsid w:val="00E17FCE"/>
    <w:rsid w:val="00E20169"/>
    <w:rsid w:val="00E205E9"/>
    <w:rsid w:val="00E21229"/>
    <w:rsid w:val="00E21315"/>
    <w:rsid w:val="00E2175A"/>
    <w:rsid w:val="00E228B3"/>
    <w:rsid w:val="00E229E6"/>
    <w:rsid w:val="00E22B61"/>
    <w:rsid w:val="00E2368E"/>
    <w:rsid w:val="00E23F4D"/>
    <w:rsid w:val="00E240B5"/>
    <w:rsid w:val="00E2433C"/>
    <w:rsid w:val="00E24D2A"/>
    <w:rsid w:val="00E24F0C"/>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768"/>
    <w:rsid w:val="00E53FD7"/>
    <w:rsid w:val="00E54141"/>
    <w:rsid w:val="00E55AAB"/>
    <w:rsid w:val="00E55D8A"/>
    <w:rsid w:val="00E5604F"/>
    <w:rsid w:val="00E561C6"/>
    <w:rsid w:val="00E56B10"/>
    <w:rsid w:val="00E571B0"/>
    <w:rsid w:val="00E572B0"/>
    <w:rsid w:val="00E57DF7"/>
    <w:rsid w:val="00E605B9"/>
    <w:rsid w:val="00E60D47"/>
    <w:rsid w:val="00E61042"/>
    <w:rsid w:val="00E61407"/>
    <w:rsid w:val="00E61543"/>
    <w:rsid w:val="00E61E0B"/>
    <w:rsid w:val="00E62296"/>
    <w:rsid w:val="00E627E7"/>
    <w:rsid w:val="00E6326A"/>
    <w:rsid w:val="00E636C8"/>
    <w:rsid w:val="00E63ADC"/>
    <w:rsid w:val="00E63E6F"/>
    <w:rsid w:val="00E6462C"/>
    <w:rsid w:val="00E646DE"/>
    <w:rsid w:val="00E64745"/>
    <w:rsid w:val="00E64968"/>
    <w:rsid w:val="00E65044"/>
    <w:rsid w:val="00E65190"/>
    <w:rsid w:val="00E65589"/>
    <w:rsid w:val="00E65E46"/>
    <w:rsid w:val="00E666CC"/>
    <w:rsid w:val="00E66733"/>
    <w:rsid w:val="00E66B6C"/>
    <w:rsid w:val="00E67FE3"/>
    <w:rsid w:val="00E706C4"/>
    <w:rsid w:val="00E709AB"/>
    <w:rsid w:val="00E711F9"/>
    <w:rsid w:val="00E717F3"/>
    <w:rsid w:val="00E7187A"/>
    <w:rsid w:val="00E71A37"/>
    <w:rsid w:val="00E71BD4"/>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6954"/>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23F4"/>
    <w:rsid w:val="00EA2697"/>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AB7"/>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D73E8"/>
    <w:rsid w:val="00EE0AE8"/>
    <w:rsid w:val="00EE0D68"/>
    <w:rsid w:val="00EE0DD3"/>
    <w:rsid w:val="00EE10A4"/>
    <w:rsid w:val="00EE11AD"/>
    <w:rsid w:val="00EE16CB"/>
    <w:rsid w:val="00EE18EC"/>
    <w:rsid w:val="00EE35F9"/>
    <w:rsid w:val="00EE3B8A"/>
    <w:rsid w:val="00EE4175"/>
    <w:rsid w:val="00EE4A67"/>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3BA1"/>
    <w:rsid w:val="00EF4310"/>
    <w:rsid w:val="00EF436D"/>
    <w:rsid w:val="00EF48C7"/>
    <w:rsid w:val="00EF6A45"/>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996"/>
    <w:rsid w:val="00F05A19"/>
    <w:rsid w:val="00F05AA5"/>
    <w:rsid w:val="00F064F9"/>
    <w:rsid w:val="00F0693C"/>
    <w:rsid w:val="00F071C6"/>
    <w:rsid w:val="00F07587"/>
    <w:rsid w:val="00F076DE"/>
    <w:rsid w:val="00F07842"/>
    <w:rsid w:val="00F07EBC"/>
    <w:rsid w:val="00F07FA0"/>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20050"/>
    <w:rsid w:val="00F20579"/>
    <w:rsid w:val="00F20859"/>
    <w:rsid w:val="00F20A86"/>
    <w:rsid w:val="00F20F66"/>
    <w:rsid w:val="00F21940"/>
    <w:rsid w:val="00F21D8C"/>
    <w:rsid w:val="00F2286E"/>
    <w:rsid w:val="00F22D00"/>
    <w:rsid w:val="00F23486"/>
    <w:rsid w:val="00F237F2"/>
    <w:rsid w:val="00F23CF7"/>
    <w:rsid w:val="00F2403B"/>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65A"/>
    <w:rsid w:val="00F43E9B"/>
    <w:rsid w:val="00F44C6C"/>
    <w:rsid w:val="00F44E77"/>
    <w:rsid w:val="00F44E96"/>
    <w:rsid w:val="00F45981"/>
    <w:rsid w:val="00F45A96"/>
    <w:rsid w:val="00F45ACC"/>
    <w:rsid w:val="00F467F7"/>
    <w:rsid w:val="00F47585"/>
    <w:rsid w:val="00F47E1E"/>
    <w:rsid w:val="00F500DA"/>
    <w:rsid w:val="00F50965"/>
    <w:rsid w:val="00F50CCD"/>
    <w:rsid w:val="00F50FC2"/>
    <w:rsid w:val="00F510A6"/>
    <w:rsid w:val="00F51603"/>
    <w:rsid w:val="00F51972"/>
    <w:rsid w:val="00F51C2D"/>
    <w:rsid w:val="00F521BF"/>
    <w:rsid w:val="00F52868"/>
    <w:rsid w:val="00F53BE5"/>
    <w:rsid w:val="00F541E4"/>
    <w:rsid w:val="00F5468E"/>
    <w:rsid w:val="00F548ED"/>
    <w:rsid w:val="00F55954"/>
    <w:rsid w:val="00F55CB3"/>
    <w:rsid w:val="00F56124"/>
    <w:rsid w:val="00F5689C"/>
    <w:rsid w:val="00F56C09"/>
    <w:rsid w:val="00F56EBE"/>
    <w:rsid w:val="00F60493"/>
    <w:rsid w:val="00F60920"/>
    <w:rsid w:val="00F61364"/>
    <w:rsid w:val="00F61A39"/>
    <w:rsid w:val="00F61FAC"/>
    <w:rsid w:val="00F62921"/>
    <w:rsid w:val="00F62DE2"/>
    <w:rsid w:val="00F6328B"/>
    <w:rsid w:val="00F63595"/>
    <w:rsid w:val="00F63812"/>
    <w:rsid w:val="00F64357"/>
    <w:rsid w:val="00F64787"/>
    <w:rsid w:val="00F64EDB"/>
    <w:rsid w:val="00F660E2"/>
    <w:rsid w:val="00F663D9"/>
    <w:rsid w:val="00F6663B"/>
    <w:rsid w:val="00F66FF6"/>
    <w:rsid w:val="00F6729E"/>
    <w:rsid w:val="00F6747A"/>
    <w:rsid w:val="00F70006"/>
    <w:rsid w:val="00F70868"/>
    <w:rsid w:val="00F70950"/>
    <w:rsid w:val="00F7150D"/>
    <w:rsid w:val="00F71865"/>
    <w:rsid w:val="00F71D8E"/>
    <w:rsid w:val="00F72203"/>
    <w:rsid w:val="00F728C0"/>
    <w:rsid w:val="00F72C62"/>
    <w:rsid w:val="00F72D4C"/>
    <w:rsid w:val="00F72DCF"/>
    <w:rsid w:val="00F72EE2"/>
    <w:rsid w:val="00F73186"/>
    <w:rsid w:val="00F7351E"/>
    <w:rsid w:val="00F73588"/>
    <w:rsid w:val="00F73619"/>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5233"/>
    <w:rsid w:val="00F852B2"/>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4049"/>
    <w:rsid w:val="00F94C9A"/>
    <w:rsid w:val="00F94CBD"/>
    <w:rsid w:val="00F953C6"/>
    <w:rsid w:val="00F9566E"/>
    <w:rsid w:val="00F963D7"/>
    <w:rsid w:val="00F964E4"/>
    <w:rsid w:val="00F96C7D"/>
    <w:rsid w:val="00F96D06"/>
    <w:rsid w:val="00F976CC"/>
    <w:rsid w:val="00F97731"/>
    <w:rsid w:val="00F97944"/>
    <w:rsid w:val="00FA0EC3"/>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5B1C"/>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E38"/>
    <w:rsid w:val="00FF2F80"/>
    <w:rsid w:val="00FF3AA1"/>
    <w:rsid w:val="00FF4203"/>
    <w:rsid w:val="00FF4467"/>
    <w:rsid w:val="00FF46A3"/>
    <w:rsid w:val="00FF472B"/>
    <w:rsid w:val="00FF4D58"/>
    <w:rsid w:val="00FF4D76"/>
    <w:rsid w:val="00FF4F95"/>
    <w:rsid w:val="00FF515E"/>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459F-96A2-4741-B97F-3BFD7649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590</TotalTime>
  <Pages>3</Pages>
  <Words>1204</Words>
  <Characters>6867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321</cp:revision>
  <cp:lastPrinted>2011-08-03T09:36:00Z</cp:lastPrinted>
  <dcterms:created xsi:type="dcterms:W3CDTF">2020-08-06T08:37:00Z</dcterms:created>
  <dcterms:modified xsi:type="dcterms:W3CDTF">2020-10-23T03:13:00Z</dcterms:modified>
</cp:coreProperties>
</file>